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620" w:rsidRPr="00C95BE7" w:rsidRDefault="000F6620" w:rsidP="000F6620">
      <w:pPr>
        <w:pStyle w:val="Title"/>
        <w:rPr>
          <w:rFonts w:ascii="Book Antiqua" w:hAnsi="Book Antiqua" w:cs="Times New Roman"/>
          <w:b/>
          <w:bCs/>
          <w:sz w:val="70"/>
          <w:szCs w:val="36"/>
          <w:u w:val="none"/>
        </w:rPr>
      </w:pPr>
      <w:bookmarkStart w:id="0" w:name="_GoBack"/>
      <w:bookmarkEnd w:id="0"/>
      <w:r w:rsidRPr="00C95BE7">
        <w:rPr>
          <w:rFonts w:ascii="Book Antiqua" w:hAnsi="Book Antiqua" w:cs="Times New Roman"/>
          <w:b/>
          <w:bCs/>
          <w:noProof/>
          <w:sz w:val="70"/>
          <w:szCs w:val="36"/>
          <w:u w:val="none"/>
        </w:rPr>
        <w:drawing>
          <wp:inline distT="0" distB="0" distL="0" distR="0">
            <wp:extent cx="2170430" cy="1271905"/>
            <wp:effectExtent l="19050" t="0" r="1270" b="0"/>
            <wp:docPr id="1" name="Picture 1" descr="Dammam+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mmam+uni"/>
                    <pic:cNvPicPr>
                      <a:picLocks noChangeAspect="1" noChangeArrowheads="1"/>
                    </pic:cNvPicPr>
                  </pic:nvPicPr>
                  <pic:blipFill>
                    <a:blip r:embed="rId8" cstate="print"/>
                    <a:srcRect/>
                    <a:stretch>
                      <a:fillRect/>
                    </a:stretch>
                  </pic:blipFill>
                  <pic:spPr bwMode="auto">
                    <a:xfrm>
                      <a:off x="0" y="0"/>
                      <a:ext cx="2170430" cy="1271905"/>
                    </a:xfrm>
                    <a:prstGeom prst="rect">
                      <a:avLst/>
                    </a:prstGeom>
                    <a:noFill/>
                    <a:ln w="9525">
                      <a:noFill/>
                      <a:miter lim="800000"/>
                      <a:headEnd/>
                      <a:tailEnd/>
                    </a:ln>
                  </pic:spPr>
                </pic:pic>
              </a:graphicData>
            </a:graphic>
          </wp:inline>
        </w:drawing>
      </w:r>
    </w:p>
    <w:p w:rsidR="000F6620" w:rsidRPr="00C95BE7" w:rsidRDefault="000F6620" w:rsidP="000F6620">
      <w:pPr>
        <w:pStyle w:val="Title"/>
        <w:rPr>
          <w:rFonts w:ascii="Book Antiqua" w:hAnsi="Book Antiqua" w:cs="Times New Roman"/>
          <w:b/>
          <w:bCs/>
          <w:sz w:val="70"/>
          <w:szCs w:val="36"/>
          <w:u w:val="none"/>
        </w:rPr>
      </w:pPr>
      <w:r w:rsidRPr="00C95BE7">
        <w:rPr>
          <w:rFonts w:ascii="Book Antiqua" w:hAnsi="Book Antiqua" w:cs="Times New Roman"/>
          <w:b/>
          <w:bCs/>
          <w:sz w:val="70"/>
          <w:szCs w:val="36"/>
          <w:u w:val="none"/>
        </w:rPr>
        <w:t>Study Guide</w:t>
      </w:r>
    </w:p>
    <w:p w:rsidR="000F6620" w:rsidRPr="00C95BE7" w:rsidRDefault="000F6620" w:rsidP="000F6620">
      <w:pPr>
        <w:pStyle w:val="Title"/>
        <w:tabs>
          <w:tab w:val="left" w:pos="6700"/>
        </w:tabs>
        <w:rPr>
          <w:rFonts w:ascii="Book Antiqua" w:hAnsi="Book Antiqua" w:cs="Times New Roman"/>
          <w:sz w:val="96"/>
          <w:szCs w:val="28"/>
          <w:u w:val="none"/>
        </w:rPr>
      </w:pPr>
    </w:p>
    <w:p w:rsidR="000F6620" w:rsidRPr="00C95BE7" w:rsidRDefault="000F6620" w:rsidP="000F6620">
      <w:pPr>
        <w:pStyle w:val="Title"/>
        <w:tabs>
          <w:tab w:val="left" w:pos="6700"/>
        </w:tabs>
        <w:rPr>
          <w:rFonts w:ascii="Book Antiqua" w:hAnsi="Book Antiqua" w:cs="Times New Roman"/>
          <w:sz w:val="96"/>
          <w:szCs w:val="28"/>
          <w:u w:val="none"/>
        </w:rPr>
      </w:pPr>
    </w:p>
    <w:p w:rsidR="000F6620" w:rsidRPr="00C95BE7" w:rsidRDefault="000F6620" w:rsidP="000F6620">
      <w:pPr>
        <w:pStyle w:val="Title"/>
        <w:tabs>
          <w:tab w:val="left" w:pos="6700"/>
        </w:tabs>
        <w:rPr>
          <w:rFonts w:ascii="Book Antiqua" w:hAnsi="Book Antiqua" w:cs="Times New Roman"/>
          <w:sz w:val="94"/>
          <w:szCs w:val="26"/>
          <w:u w:val="none"/>
        </w:rPr>
      </w:pPr>
      <w:r w:rsidRPr="00C95BE7">
        <w:rPr>
          <w:rFonts w:ascii="Book Antiqua" w:hAnsi="Book Antiqua" w:cs="Times New Roman"/>
          <w:sz w:val="94"/>
          <w:szCs w:val="26"/>
          <w:u w:val="none"/>
        </w:rPr>
        <w:t>The Digestive System</w:t>
      </w:r>
    </w:p>
    <w:p w:rsidR="000F6620" w:rsidRPr="00C95BE7" w:rsidRDefault="000F6620" w:rsidP="000F6620">
      <w:pPr>
        <w:pStyle w:val="Title"/>
        <w:rPr>
          <w:rFonts w:ascii="Book Antiqua" w:hAnsi="Book Antiqua" w:cs="Times New Roman"/>
          <w:b/>
          <w:bCs/>
          <w:sz w:val="60"/>
          <w:szCs w:val="32"/>
          <w:u w:val="none"/>
        </w:rPr>
      </w:pPr>
      <w:r w:rsidRPr="00C95BE7">
        <w:rPr>
          <w:rFonts w:ascii="Book Antiqua" w:hAnsi="Book Antiqua" w:cs="Times New Roman"/>
          <w:b/>
          <w:bCs/>
          <w:sz w:val="60"/>
          <w:szCs w:val="32"/>
          <w:u w:val="none"/>
        </w:rPr>
        <w:t>Chapter 16</w:t>
      </w: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r w:rsidRPr="00C95BE7">
        <w:rPr>
          <w:rFonts w:ascii="Book Antiqua" w:hAnsi="Book Antiqua" w:cs="Times New Roman"/>
          <w:b/>
          <w:bCs/>
          <w:sz w:val="32"/>
          <w:szCs w:val="32"/>
          <w:u w:val="none"/>
        </w:rPr>
        <w:t xml:space="preserve">Based on the text book </w:t>
      </w:r>
      <w:r w:rsidRPr="00C95BE7">
        <w:rPr>
          <w:rFonts w:ascii="Book Antiqua" w:hAnsi="Book Antiqua" w:cs="Times New Roman"/>
          <w:b/>
          <w:bCs/>
          <w:sz w:val="28"/>
          <w:szCs w:val="28"/>
          <w:u w:val="none"/>
        </w:rPr>
        <w:t xml:space="preserve">By </w:t>
      </w:r>
      <w:r w:rsidRPr="00C95BE7">
        <w:rPr>
          <w:rFonts w:ascii="Book Antiqua" w:hAnsi="Book Antiqua" w:cs="Times New Roman"/>
          <w:b/>
          <w:bCs/>
          <w:sz w:val="32"/>
          <w:szCs w:val="32"/>
          <w:u w:val="none"/>
        </w:rPr>
        <w:t>Lauralee Sherwood</w:t>
      </w:r>
    </w:p>
    <w:p w:rsidR="000F6620" w:rsidRPr="00C95BE7" w:rsidRDefault="000F6620" w:rsidP="000F6620">
      <w:pPr>
        <w:pStyle w:val="Title"/>
        <w:rPr>
          <w:rFonts w:ascii="Book Antiqua" w:hAnsi="Book Antiqua" w:cs="Times New Roman"/>
          <w:b/>
          <w:bCs/>
          <w:sz w:val="40"/>
          <w:szCs w:val="40"/>
          <w:u w:val="none"/>
        </w:rPr>
      </w:pPr>
      <w:r w:rsidRPr="00C95BE7">
        <w:rPr>
          <w:rFonts w:ascii="Book Antiqua" w:hAnsi="Book Antiqua" w:cs="Times New Roman"/>
          <w:b/>
          <w:bCs/>
          <w:sz w:val="40"/>
          <w:szCs w:val="40"/>
          <w:u w:val="none"/>
        </w:rPr>
        <w:t>Human Physiology: From Cells To Systems</w:t>
      </w:r>
    </w:p>
    <w:p w:rsidR="000F6620" w:rsidRPr="00C95BE7" w:rsidRDefault="000F6620" w:rsidP="000F6620">
      <w:pPr>
        <w:pStyle w:val="Title"/>
        <w:rPr>
          <w:rFonts w:ascii="Book Antiqua" w:hAnsi="Book Antiqua" w:cs="Times New Roman"/>
          <w:b/>
          <w:bCs/>
          <w:sz w:val="44"/>
          <w:szCs w:val="22"/>
          <w:u w:val="none"/>
        </w:rPr>
      </w:pPr>
      <w:r w:rsidRPr="00C95BE7">
        <w:rPr>
          <w:rFonts w:ascii="Book Antiqua" w:hAnsi="Book Antiqua" w:cs="Times New Roman"/>
          <w:b/>
          <w:bCs/>
          <w:sz w:val="34"/>
          <w:szCs w:val="12"/>
          <w:u w:val="none"/>
        </w:rPr>
        <w:t xml:space="preserve"> </w:t>
      </w:r>
      <w:r w:rsidRPr="00C95BE7">
        <w:rPr>
          <w:rFonts w:ascii="Book Antiqua" w:hAnsi="Book Antiqua" w:cs="Times New Roman"/>
          <w:b/>
          <w:bCs/>
          <w:sz w:val="36"/>
          <w:szCs w:val="14"/>
          <w:u w:val="none"/>
        </w:rPr>
        <w:t>(7</w:t>
      </w:r>
      <w:r w:rsidRPr="00C95BE7">
        <w:rPr>
          <w:rFonts w:ascii="Book Antiqua" w:hAnsi="Book Antiqua" w:cs="Times New Roman"/>
          <w:b/>
          <w:bCs/>
          <w:sz w:val="36"/>
          <w:szCs w:val="14"/>
          <w:u w:val="none"/>
          <w:vertAlign w:val="superscript"/>
        </w:rPr>
        <w:t>th</w:t>
      </w:r>
      <w:r w:rsidRPr="00C95BE7">
        <w:rPr>
          <w:rFonts w:ascii="Book Antiqua" w:hAnsi="Book Antiqua" w:cs="Times New Roman"/>
          <w:b/>
          <w:bCs/>
          <w:sz w:val="36"/>
          <w:szCs w:val="14"/>
          <w:u w:val="none"/>
        </w:rPr>
        <w:t xml:space="preserve"> edition</w:t>
      </w:r>
      <w:r w:rsidRPr="00C95BE7">
        <w:rPr>
          <w:rFonts w:ascii="Book Antiqua" w:hAnsi="Book Antiqua" w:cs="Times New Roman"/>
          <w:b/>
          <w:bCs/>
          <w:sz w:val="44"/>
          <w:szCs w:val="22"/>
          <w:u w:val="none"/>
        </w:rPr>
        <w:t>)</w:t>
      </w:r>
    </w:p>
    <w:p w:rsidR="000F6620" w:rsidRPr="00C95BE7" w:rsidRDefault="000F6620" w:rsidP="000F6620">
      <w:pPr>
        <w:pStyle w:val="Title"/>
        <w:rPr>
          <w:rFonts w:ascii="Book Antiqua" w:hAnsi="Book Antiqua" w:cs="Times New Roman"/>
          <w:b/>
          <w:bCs/>
          <w:sz w:val="28"/>
          <w:szCs w:val="28"/>
          <w:u w:val="none"/>
        </w:rPr>
      </w:pP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8"/>
          <w:szCs w:val="38"/>
          <w:u w:val="none"/>
        </w:rPr>
      </w:pPr>
      <w:r w:rsidRPr="00C95BE7">
        <w:rPr>
          <w:rFonts w:ascii="Book Antiqua" w:hAnsi="Book Antiqua" w:cs="Times New Roman"/>
          <w:b/>
          <w:bCs/>
          <w:sz w:val="38"/>
          <w:szCs w:val="38"/>
          <w:u w:val="none"/>
        </w:rPr>
        <w:t>2012</w:t>
      </w: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p>
    <w:p w:rsidR="000F6620" w:rsidRPr="00C95BE7" w:rsidRDefault="000F6620" w:rsidP="000F6620">
      <w:pPr>
        <w:pStyle w:val="Title"/>
        <w:rPr>
          <w:rFonts w:ascii="Book Antiqua" w:hAnsi="Book Antiqua" w:cs="Times New Roman"/>
          <w:b/>
          <w:bCs/>
          <w:sz w:val="32"/>
          <w:szCs w:val="32"/>
          <w:u w:val="none"/>
        </w:rPr>
      </w:pPr>
      <w:r w:rsidRPr="00C95BE7">
        <w:rPr>
          <w:rFonts w:ascii="Book Antiqua" w:hAnsi="Book Antiqua" w:cs="Times New Roman"/>
          <w:b/>
          <w:bCs/>
          <w:sz w:val="32"/>
          <w:szCs w:val="32"/>
          <w:u w:val="none"/>
        </w:rPr>
        <w:t>Department Of Physiology</w:t>
      </w:r>
    </w:p>
    <w:p w:rsidR="000F6620" w:rsidRPr="00C95BE7" w:rsidRDefault="000F6620" w:rsidP="000F6620">
      <w:pPr>
        <w:pStyle w:val="Title"/>
        <w:rPr>
          <w:rFonts w:ascii="Book Antiqua" w:hAnsi="Book Antiqua" w:cs="Times New Roman"/>
          <w:b/>
          <w:bCs/>
          <w:sz w:val="32"/>
          <w:szCs w:val="32"/>
          <w:u w:val="none"/>
        </w:rPr>
      </w:pPr>
      <w:smartTag w:uri="urn:schemas-microsoft-com:office:smarttags" w:element="place">
        <w:smartTag w:uri="urn:schemas-microsoft-com:office:smarttags" w:element="PlaceType">
          <w:r w:rsidRPr="00C95BE7">
            <w:rPr>
              <w:rFonts w:ascii="Book Antiqua" w:hAnsi="Book Antiqua" w:cs="Times New Roman"/>
              <w:b/>
              <w:bCs/>
              <w:sz w:val="32"/>
              <w:szCs w:val="32"/>
              <w:u w:val="none"/>
            </w:rPr>
            <w:t>College</w:t>
          </w:r>
        </w:smartTag>
        <w:r w:rsidRPr="00C95BE7">
          <w:rPr>
            <w:rFonts w:ascii="Book Antiqua" w:hAnsi="Book Antiqua" w:cs="Times New Roman"/>
            <w:b/>
            <w:bCs/>
            <w:sz w:val="32"/>
            <w:szCs w:val="32"/>
            <w:u w:val="none"/>
          </w:rPr>
          <w:t xml:space="preserve"> of </w:t>
        </w:r>
        <w:smartTag w:uri="urn:schemas-microsoft-com:office:smarttags" w:element="PlaceName">
          <w:r w:rsidRPr="00C95BE7">
            <w:rPr>
              <w:rFonts w:ascii="Book Antiqua" w:hAnsi="Book Antiqua" w:cs="Times New Roman"/>
              <w:b/>
              <w:bCs/>
              <w:sz w:val="32"/>
              <w:szCs w:val="32"/>
              <w:u w:val="none"/>
            </w:rPr>
            <w:t>Medicine</w:t>
          </w:r>
        </w:smartTag>
      </w:smartTag>
    </w:p>
    <w:p w:rsidR="000F6620" w:rsidRPr="00C95BE7" w:rsidRDefault="000F6620" w:rsidP="000F6620">
      <w:pPr>
        <w:pStyle w:val="Title"/>
        <w:rPr>
          <w:rFonts w:ascii="Book Antiqua" w:hAnsi="Book Antiqua" w:cs="Times New Roman"/>
          <w:b/>
          <w:bCs/>
          <w:sz w:val="32"/>
          <w:szCs w:val="32"/>
          <w:u w:val="none"/>
        </w:rPr>
      </w:pPr>
      <w:smartTag w:uri="urn:schemas-microsoft-com:office:smarttags" w:element="place">
        <w:smartTag w:uri="urn:schemas-microsoft-com:office:smarttags" w:element="PlaceType">
          <w:r w:rsidRPr="00C95BE7">
            <w:rPr>
              <w:rFonts w:ascii="Book Antiqua" w:hAnsi="Book Antiqua" w:cs="Times New Roman"/>
              <w:b/>
              <w:bCs/>
              <w:sz w:val="32"/>
              <w:szCs w:val="32"/>
              <w:u w:val="none"/>
            </w:rPr>
            <w:t>University</w:t>
          </w:r>
        </w:smartTag>
        <w:r w:rsidRPr="00C95BE7">
          <w:rPr>
            <w:rFonts w:ascii="Book Antiqua" w:hAnsi="Book Antiqua" w:cs="Times New Roman"/>
            <w:b/>
            <w:bCs/>
            <w:sz w:val="32"/>
            <w:szCs w:val="32"/>
            <w:u w:val="none"/>
          </w:rPr>
          <w:t xml:space="preserve"> of </w:t>
        </w:r>
        <w:smartTag w:uri="urn:schemas-microsoft-com:office:smarttags" w:element="PlaceName">
          <w:r w:rsidRPr="00C95BE7">
            <w:rPr>
              <w:rFonts w:ascii="Book Antiqua" w:hAnsi="Book Antiqua" w:cs="Times New Roman"/>
              <w:b/>
              <w:bCs/>
              <w:sz w:val="32"/>
              <w:szCs w:val="32"/>
              <w:u w:val="none"/>
            </w:rPr>
            <w:t>Dammam</w:t>
          </w:r>
        </w:smartTag>
      </w:smartTag>
    </w:p>
    <w:p w:rsidR="00084564" w:rsidRPr="00C95BE7" w:rsidRDefault="00084564" w:rsidP="00084564">
      <w:pPr>
        <w:jc w:val="center"/>
        <w:rPr>
          <w:rFonts w:cstheme="minorHAnsi"/>
          <w:b/>
          <w:bCs/>
          <w:sz w:val="30"/>
          <w:szCs w:val="30"/>
        </w:rPr>
      </w:pPr>
    </w:p>
    <w:p w:rsidR="000F6620" w:rsidRPr="00C95BE7" w:rsidRDefault="000F6620" w:rsidP="00084564">
      <w:pPr>
        <w:jc w:val="center"/>
        <w:rPr>
          <w:rFonts w:cstheme="minorHAnsi"/>
          <w:b/>
          <w:bCs/>
          <w:sz w:val="38"/>
          <w:szCs w:val="38"/>
        </w:rPr>
      </w:pPr>
      <w:r w:rsidRPr="00C95BE7">
        <w:rPr>
          <w:rFonts w:cstheme="minorHAnsi"/>
          <w:b/>
          <w:bCs/>
          <w:sz w:val="38"/>
          <w:szCs w:val="38"/>
        </w:rPr>
        <w:lastRenderedPageBreak/>
        <w:t xml:space="preserve">Part-I </w:t>
      </w:r>
    </w:p>
    <w:p w:rsidR="00084564" w:rsidRPr="00C95BE7" w:rsidRDefault="00084564" w:rsidP="00084564">
      <w:pPr>
        <w:jc w:val="center"/>
        <w:rPr>
          <w:rFonts w:cstheme="minorHAnsi"/>
          <w:b/>
          <w:bCs/>
          <w:sz w:val="38"/>
          <w:szCs w:val="38"/>
        </w:rPr>
      </w:pPr>
      <w:r w:rsidRPr="00C95BE7">
        <w:rPr>
          <w:rFonts w:cstheme="minorHAnsi"/>
          <w:b/>
          <w:bCs/>
          <w:sz w:val="38"/>
          <w:szCs w:val="38"/>
        </w:rPr>
        <w:t>Gastrointestinal Motility</w:t>
      </w:r>
    </w:p>
    <w:p w:rsidR="00084564" w:rsidRPr="00C95BE7" w:rsidRDefault="00084564" w:rsidP="00084564">
      <w:pPr>
        <w:jc w:val="both"/>
        <w:rPr>
          <w:rFonts w:cstheme="minorHAnsi"/>
          <w:b/>
          <w:bCs/>
        </w:rPr>
      </w:pPr>
    </w:p>
    <w:p w:rsidR="00654F8A" w:rsidRPr="00C95BE7" w:rsidRDefault="00654F8A" w:rsidP="00654F8A">
      <w:pPr>
        <w:jc w:val="both"/>
        <w:rPr>
          <w:rFonts w:cstheme="minorHAnsi"/>
          <w:b/>
          <w:bCs/>
          <w:sz w:val="24"/>
          <w:szCs w:val="24"/>
        </w:rPr>
      </w:pPr>
      <w:r w:rsidRPr="00C95BE7">
        <w:rPr>
          <w:rFonts w:cstheme="minorHAnsi"/>
          <w:b/>
          <w:bCs/>
          <w:sz w:val="24"/>
          <w:szCs w:val="24"/>
        </w:rPr>
        <w:t>Background</w:t>
      </w:r>
    </w:p>
    <w:p w:rsidR="00654F8A" w:rsidRPr="00C95BE7" w:rsidRDefault="00654F8A" w:rsidP="000F6620">
      <w:pPr>
        <w:pStyle w:val="ListParagraph"/>
        <w:numPr>
          <w:ilvl w:val="0"/>
          <w:numId w:val="2"/>
        </w:numPr>
        <w:spacing w:line="360" w:lineRule="auto"/>
        <w:jc w:val="both"/>
        <w:rPr>
          <w:rFonts w:cstheme="minorHAnsi"/>
          <w:sz w:val="24"/>
          <w:szCs w:val="24"/>
        </w:rPr>
      </w:pPr>
      <w:r w:rsidRPr="00C95BE7">
        <w:rPr>
          <w:rFonts w:cstheme="minorHAnsi"/>
          <w:sz w:val="24"/>
          <w:szCs w:val="24"/>
        </w:rPr>
        <w:t xml:space="preserve">Refresh your knowledge about smooth muscle, its contraction and its control </w:t>
      </w:r>
      <w:r w:rsidR="009876E2" w:rsidRPr="00C95BE7">
        <w:rPr>
          <w:rFonts w:cstheme="minorHAnsi"/>
          <w:b/>
          <w:bCs/>
          <w:sz w:val="24"/>
          <w:szCs w:val="24"/>
        </w:rPr>
        <w:t xml:space="preserve">(Revisit </w:t>
      </w:r>
      <w:r w:rsidRPr="00C95BE7">
        <w:rPr>
          <w:rFonts w:cstheme="minorHAnsi"/>
          <w:b/>
          <w:bCs/>
          <w:sz w:val="24"/>
          <w:szCs w:val="24"/>
        </w:rPr>
        <w:t>Chapter 8</w:t>
      </w:r>
      <w:r w:rsidR="009876E2" w:rsidRPr="00C95BE7">
        <w:rPr>
          <w:rFonts w:cstheme="minorHAnsi"/>
          <w:b/>
          <w:bCs/>
          <w:sz w:val="24"/>
          <w:szCs w:val="24"/>
        </w:rPr>
        <w:t xml:space="preserve">, </w:t>
      </w:r>
      <w:r w:rsidRPr="00C95BE7">
        <w:rPr>
          <w:rFonts w:cstheme="minorHAnsi"/>
          <w:b/>
          <w:bCs/>
          <w:sz w:val="24"/>
          <w:szCs w:val="24"/>
        </w:rPr>
        <w:t>Muscle Physiology-page 289-299).</w:t>
      </w:r>
      <w:r w:rsidRPr="00C95BE7">
        <w:rPr>
          <w:rFonts w:cstheme="minorHAnsi"/>
          <w:sz w:val="24"/>
          <w:szCs w:val="24"/>
        </w:rPr>
        <w:t xml:space="preserve"> </w:t>
      </w:r>
    </w:p>
    <w:p w:rsidR="00AA2CA7" w:rsidRPr="00C95BE7" w:rsidRDefault="00654F8A" w:rsidP="000F6620">
      <w:pPr>
        <w:pStyle w:val="ListParagraph"/>
        <w:numPr>
          <w:ilvl w:val="0"/>
          <w:numId w:val="2"/>
        </w:numPr>
        <w:spacing w:line="360" w:lineRule="auto"/>
        <w:ind w:left="714" w:hanging="357"/>
        <w:jc w:val="both"/>
        <w:rPr>
          <w:rFonts w:cstheme="minorHAnsi"/>
          <w:sz w:val="24"/>
          <w:szCs w:val="24"/>
        </w:rPr>
      </w:pPr>
      <w:r w:rsidRPr="00C95BE7">
        <w:rPr>
          <w:rFonts w:cstheme="minorHAnsi"/>
          <w:sz w:val="24"/>
          <w:szCs w:val="24"/>
        </w:rPr>
        <w:t xml:space="preserve">Clarify the concept that </w:t>
      </w:r>
      <w:r w:rsidR="009876E2" w:rsidRPr="00C95BE7">
        <w:rPr>
          <w:rFonts w:cstheme="minorHAnsi"/>
          <w:sz w:val="24"/>
          <w:szCs w:val="24"/>
        </w:rPr>
        <w:t>m</w:t>
      </w:r>
      <w:r w:rsidRPr="00C95BE7">
        <w:rPr>
          <w:rFonts w:cstheme="minorHAnsi"/>
          <w:sz w:val="24"/>
          <w:szCs w:val="24"/>
        </w:rPr>
        <w:t xml:space="preserve">ultiunit </w:t>
      </w:r>
      <w:r w:rsidR="009876E2" w:rsidRPr="00C95BE7">
        <w:rPr>
          <w:rFonts w:cstheme="minorHAnsi"/>
          <w:sz w:val="24"/>
          <w:szCs w:val="24"/>
        </w:rPr>
        <w:t>s</w:t>
      </w:r>
      <w:r w:rsidRPr="00C95BE7">
        <w:rPr>
          <w:rFonts w:cstheme="minorHAnsi"/>
          <w:sz w:val="24"/>
          <w:szCs w:val="24"/>
        </w:rPr>
        <w:t xml:space="preserve">mooth muscle is neurogenic while </w:t>
      </w:r>
      <w:r w:rsidR="009876E2" w:rsidRPr="00C95BE7">
        <w:rPr>
          <w:rFonts w:cstheme="minorHAnsi"/>
          <w:sz w:val="24"/>
          <w:szCs w:val="24"/>
        </w:rPr>
        <w:t>s</w:t>
      </w:r>
      <w:r w:rsidRPr="00C95BE7">
        <w:rPr>
          <w:rFonts w:cstheme="minorHAnsi"/>
          <w:sz w:val="24"/>
          <w:szCs w:val="24"/>
        </w:rPr>
        <w:t xml:space="preserve">ingle-unit </w:t>
      </w:r>
      <w:r w:rsidR="009876E2" w:rsidRPr="00C95BE7">
        <w:rPr>
          <w:rFonts w:cstheme="minorHAnsi"/>
          <w:sz w:val="24"/>
          <w:szCs w:val="24"/>
        </w:rPr>
        <w:t>s</w:t>
      </w:r>
      <w:r w:rsidRPr="00C95BE7">
        <w:rPr>
          <w:rFonts w:cstheme="minorHAnsi"/>
          <w:sz w:val="24"/>
          <w:szCs w:val="24"/>
        </w:rPr>
        <w:t>mooth muscle is myogenic (self-excitable).</w:t>
      </w:r>
    </w:p>
    <w:p w:rsidR="00AA2CA7" w:rsidRPr="00C95BE7" w:rsidRDefault="009D4755" w:rsidP="000F6620">
      <w:pPr>
        <w:pStyle w:val="ListParagraph"/>
        <w:numPr>
          <w:ilvl w:val="0"/>
          <w:numId w:val="2"/>
        </w:numPr>
        <w:spacing w:line="360" w:lineRule="auto"/>
        <w:ind w:left="714" w:hanging="357"/>
        <w:jc w:val="both"/>
        <w:rPr>
          <w:rFonts w:cstheme="minorHAnsi"/>
          <w:b/>
          <w:bCs/>
          <w:sz w:val="24"/>
          <w:szCs w:val="24"/>
        </w:rPr>
      </w:pPr>
      <w:r w:rsidRPr="00C95BE7">
        <w:rPr>
          <w:rFonts w:cstheme="minorHAnsi"/>
          <w:sz w:val="24"/>
          <w:szCs w:val="24"/>
        </w:rPr>
        <w:t xml:space="preserve">Learn </w:t>
      </w:r>
      <w:r w:rsidR="00AA2CA7" w:rsidRPr="00C95BE7">
        <w:rPr>
          <w:rFonts w:cstheme="minorHAnsi"/>
          <w:sz w:val="24"/>
          <w:szCs w:val="24"/>
        </w:rPr>
        <w:t xml:space="preserve">Regulation of Digestive system </w:t>
      </w:r>
      <w:r w:rsidR="00AA2CA7" w:rsidRPr="00C95BE7">
        <w:rPr>
          <w:rFonts w:cstheme="minorHAnsi"/>
          <w:b/>
          <w:bCs/>
          <w:sz w:val="24"/>
          <w:szCs w:val="24"/>
        </w:rPr>
        <w:t>(Read from pages 593-595, chapter 16, The Digestive system)</w:t>
      </w:r>
    </w:p>
    <w:p w:rsidR="00AA2CA7" w:rsidRPr="00C95BE7" w:rsidRDefault="00AA2CA7" w:rsidP="000F6620">
      <w:pPr>
        <w:spacing w:line="360" w:lineRule="auto"/>
        <w:jc w:val="both"/>
        <w:rPr>
          <w:rFonts w:cstheme="minorHAnsi"/>
          <w:sz w:val="24"/>
          <w:szCs w:val="24"/>
        </w:rPr>
      </w:pPr>
      <w:r w:rsidRPr="00C95BE7">
        <w:rPr>
          <w:rFonts w:cstheme="minorHAnsi"/>
          <w:b/>
          <w:bCs/>
          <w:sz w:val="24"/>
          <w:szCs w:val="24"/>
        </w:rPr>
        <w:tab/>
      </w:r>
      <w:r w:rsidRPr="00C95BE7">
        <w:rPr>
          <w:rFonts w:cstheme="minorHAnsi"/>
          <w:sz w:val="24"/>
          <w:szCs w:val="24"/>
        </w:rPr>
        <w:t>Digestive activities are controlled by:</w:t>
      </w:r>
    </w:p>
    <w:p w:rsidR="00AA2CA7" w:rsidRPr="00C95BE7" w:rsidRDefault="00AA2CA7" w:rsidP="000F6620">
      <w:pPr>
        <w:pStyle w:val="ListParagraph"/>
        <w:numPr>
          <w:ilvl w:val="0"/>
          <w:numId w:val="6"/>
        </w:numPr>
        <w:spacing w:line="360" w:lineRule="auto"/>
        <w:jc w:val="both"/>
        <w:rPr>
          <w:rFonts w:cstheme="minorHAnsi"/>
          <w:sz w:val="24"/>
          <w:szCs w:val="24"/>
        </w:rPr>
      </w:pPr>
      <w:r w:rsidRPr="00C95BE7">
        <w:rPr>
          <w:rFonts w:cstheme="minorHAnsi"/>
          <w:sz w:val="24"/>
          <w:szCs w:val="24"/>
        </w:rPr>
        <w:t xml:space="preserve">The autonomous smooth muscle function (slow-wave potentials) </w:t>
      </w:r>
    </w:p>
    <w:p w:rsidR="00AA2CA7" w:rsidRPr="00C95BE7" w:rsidRDefault="00AA2CA7" w:rsidP="000F6620">
      <w:pPr>
        <w:pStyle w:val="ListParagraph"/>
        <w:numPr>
          <w:ilvl w:val="0"/>
          <w:numId w:val="6"/>
        </w:numPr>
        <w:spacing w:line="360" w:lineRule="auto"/>
        <w:jc w:val="both"/>
        <w:rPr>
          <w:rFonts w:cstheme="minorHAnsi"/>
          <w:sz w:val="24"/>
          <w:szCs w:val="24"/>
        </w:rPr>
      </w:pPr>
      <w:r w:rsidRPr="00C95BE7">
        <w:rPr>
          <w:rFonts w:cstheme="minorHAnsi"/>
          <w:sz w:val="24"/>
          <w:szCs w:val="24"/>
        </w:rPr>
        <w:t xml:space="preserve">The enteric nervous system (also called intrinsic nerves of GIT) </w:t>
      </w:r>
    </w:p>
    <w:p w:rsidR="00AA2CA7" w:rsidRPr="00C95BE7" w:rsidRDefault="00AA2CA7" w:rsidP="000F6620">
      <w:pPr>
        <w:pStyle w:val="ListParagraph"/>
        <w:numPr>
          <w:ilvl w:val="0"/>
          <w:numId w:val="6"/>
        </w:numPr>
        <w:spacing w:line="360" w:lineRule="auto"/>
        <w:jc w:val="both"/>
        <w:rPr>
          <w:rFonts w:cstheme="minorHAnsi"/>
          <w:sz w:val="24"/>
          <w:szCs w:val="24"/>
        </w:rPr>
      </w:pPr>
      <w:r w:rsidRPr="00C95BE7">
        <w:rPr>
          <w:rFonts w:cstheme="minorHAnsi"/>
          <w:sz w:val="24"/>
          <w:szCs w:val="24"/>
        </w:rPr>
        <w:t xml:space="preserve">The autonomic nervous system (also called extrinsic nerves to GIT) </w:t>
      </w:r>
    </w:p>
    <w:p w:rsidR="00AA2CA7" w:rsidRPr="00C95BE7" w:rsidRDefault="00AA2CA7" w:rsidP="000F6620">
      <w:pPr>
        <w:pStyle w:val="ListParagraph"/>
        <w:numPr>
          <w:ilvl w:val="0"/>
          <w:numId w:val="6"/>
        </w:numPr>
        <w:spacing w:line="360" w:lineRule="auto"/>
        <w:jc w:val="both"/>
        <w:rPr>
          <w:rFonts w:cstheme="minorHAnsi"/>
          <w:sz w:val="24"/>
          <w:szCs w:val="24"/>
        </w:rPr>
      </w:pPr>
      <w:r w:rsidRPr="00C95BE7">
        <w:rPr>
          <w:rFonts w:cstheme="minorHAnsi"/>
          <w:sz w:val="24"/>
          <w:szCs w:val="24"/>
        </w:rPr>
        <w:t>Gastrointestinal Hormones</w:t>
      </w:r>
    </w:p>
    <w:p w:rsidR="00654F8A" w:rsidRPr="00C95BE7" w:rsidRDefault="00654F8A" w:rsidP="000F6620">
      <w:pPr>
        <w:pStyle w:val="ListParagraph"/>
        <w:numPr>
          <w:ilvl w:val="0"/>
          <w:numId w:val="2"/>
        </w:numPr>
        <w:spacing w:line="360" w:lineRule="auto"/>
        <w:ind w:left="714" w:hanging="357"/>
        <w:jc w:val="both"/>
        <w:rPr>
          <w:rFonts w:cstheme="minorHAnsi"/>
          <w:sz w:val="24"/>
          <w:szCs w:val="24"/>
        </w:rPr>
      </w:pPr>
      <w:r w:rsidRPr="00C95BE7">
        <w:rPr>
          <w:rFonts w:cstheme="minorHAnsi"/>
          <w:sz w:val="24"/>
          <w:szCs w:val="24"/>
        </w:rPr>
        <w:t>Specifically clarify your concept about slow wave potentials</w:t>
      </w:r>
    </w:p>
    <w:p w:rsidR="00654F8A" w:rsidRPr="00C95BE7" w:rsidRDefault="00654F8A" w:rsidP="000F6620">
      <w:pPr>
        <w:pStyle w:val="ListParagraph"/>
        <w:spacing w:line="360" w:lineRule="auto"/>
        <w:jc w:val="both"/>
        <w:rPr>
          <w:rFonts w:cstheme="minorHAnsi"/>
          <w:sz w:val="24"/>
          <w:szCs w:val="24"/>
        </w:rPr>
      </w:pPr>
      <w:r w:rsidRPr="00C95BE7">
        <w:rPr>
          <w:rFonts w:cstheme="minorHAnsi"/>
          <w:sz w:val="24"/>
          <w:szCs w:val="24"/>
        </w:rPr>
        <w:t>Slow Wave Potentials (Basal Electrical Rhythm)</w:t>
      </w:r>
    </w:p>
    <w:p w:rsidR="00654F8A" w:rsidRPr="00C95BE7" w:rsidRDefault="00654F8A" w:rsidP="000F6620">
      <w:pPr>
        <w:pStyle w:val="ListParagraph"/>
        <w:spacing w:line="360" w:lineRule="auto"/>
        <w:jc w:val="both"/>
        <w:rPr>
          <w:rFonts w:cstheme="minorHAnsi"/>
          <w:sz w:val="24"/>
          <w:szCs w:val="24"/>
        </w:rPr>
      </w:pPr>
      <w:r w:rsidRPr="00C95BE7">
        <w:rPr>
          <w:rFonts w:cstheme="minorHAnsi"/>
          <w:sz w:val="24"/>
          <w:szCs w:val="24"/>
        </w:rPr>
        <w:t xml:space="preserve">Like self excitable cardiac cells, some specialized smooth muscle cells have pace maker activity. These small oscillatory cycles between depolarizations and repolarizations </w:t>
      </w:r>
      <w:r w:rsidRPr="00C95BE7">
        <w:rPr>
          <w:rFonts w:cstheme="minorHAnsi"/>
          <w:b/>
          <w:bCs/>
          <w:sz w:val="24"/>
          <w:szCs w:val="24"/>
        </w:rPr>
        <w:t>[See diagram 8-31 and read page 295 from Chapter-8 (Muscle Physiology) &amp; then read from Page 593 (Digestive system)]</w:t>
      </w:r>
    </w:p>
    <w:p w:rsidR="00654F8A" w:rsidRPr="00C95BE7" w:rsidRDefault="004341E9" w:rsidP="000F6620">
      <w:pPr>
        <w:pStyle w:val="ListParagraph"/>
        <w:numPr>
          <w:ilvl w:val="0"/>
          <w:numId w:val="2"/>
        </w:numPr>
        <w:spacing w:line="360" w:lineRule="auto"/>
        <w:ind w:left="714" w:hanging="357"/>
        <w:jc w:val="both"/>
        <w:rPr>
          <w:rFonts w:cstheme="minorHAnsi"/>
          <w:sz w:val="24"/>
          <w:szCs w:val="24"/>
        </w:rPr>
      </w:pPr>
      <w:r w:rsidRPr="00C95BE7">
        <w:rPr>
          <w:rFonts w:cstheme="minorHAnsi"/>
          <w:sz w:val="24"/>
          <w:szCs w:val="24"/>
        </w:rPr>
        <w:t>Read about modification of smooth muscle activity by the autonomic nervous system.</w:t>
      </w:r>
      <w:r w:rsidR="009D4755" w:rsidRPr="00C95BE7">
        <w:rPr>
          <w:rFonts w:cstheme="minorHAnsi"/>
          <w:sz w:val="24"/>
          <w:szCs w:val="24"/>
        </w:rPr>
        <w:t xml:space="preserve"> </w:t>
      </w:r>
      <w:r w:rsidR="009D4755" w:rsidRPr="00C95BE7">
        <w:rPr>
          <w:rFonts w:cstheme="minorHAnsi"/>
          <w:b/>
          <w:bCs/>
          <w:sz w:val="24"/>
          <w:szCs w:val="24"/>
        </w:rPr>
        <w:t>(Chapter 8, Muscle Physiology-page 289-299)</w:t>
      </w:r>
    </w:p>
    <w:p w:rsidR="000D785F" w:rsidRPr="00C95BE7" w:rsidRDefault="009876E2" w:rsidP="000F6620">
      <w:pPr>
        <w:pStyle w:val="ListParagraph"/>
        <w:numPr>
          <w:ilvl w:val="0"/>
          <w:numId w:val="2"/>
        </w:numPr>
        <w:spacing w:line="360" w:lineRule="auto"/>
        <w:jc w:val="both"/>
        <w:rPr>
          <w:rFonts w:cstheme="minorHAnsi"/>
          <w:sz w:val="24"/>
          <w:szCs w:val="24"/>
        </w:rPr>
      </w:pPr>
      <w:r w:rsidRPr="00C95BE7">
        <w:rPr>
          <w:rFonts w:cstheme="minorHAnsi"/>
          <w:sz w:val="24"/>
          <w:szCs w:val="24"/>
        </w:rPr>
        <w:t>Read other factors influencing smooth muscle activity including muscle stretch, certain hormones, local metabolites and certain drugs.</w:t>
      </w:r>
      <w:r w:rsidR="009D4755" w:rsidRPr="00C95BE7">
        <w:rPr>
          <w:rFonts w:cstheme="minorHAnsi"/>
          <w:sz w:val="24"/>
          <w:szCs w:val="24"/>
        </w:rPr>
        <w:t xml:space="preserve"> </w:t>
      </w:r>
      <w:r w:rsidR="009D4755" w:rsidRPr="00C95BE7">
        <w:rPr>
          <w:rFonts w:cstheme="minorHAnsi"/>
          <w:b/>
          <w:bCs/>
          <w:sz w:val="24"/>
          <w:szCs w:val="24"/>
        </w:rPr>
        <w:t>(Chapter 8, Muscle Physiology-page 289-299)</w:t>
      </w:r>
    </w:p>
    <w:p w:rsidR="009876E2" w:rsidRPr="00C95BE7" w:rsidRDefault="009876E2" w:rsidP="000F6620">
      <w:pPr>
        <w:pStyle w:val="ListParagraph"/>
        <w:numPr>
          <w:ilvl w:val="0"/>
          <w:numId w:val="2"/>
        </w:numPr>
        <w:spacing w:line="360" w:lineRule="auto"/>
        <w:jc w:val="both"/>
        <w:rPr>
          <w:rFonts w:cstheme="minorHAnsi"/>
          <w:sz w:val="24"/>
          <w:szCs w:val="24"/>
        </w:rPr>
      </w:pPr>
      <w:r w:rsidRPr="00C95BE7">
        <w:rPr>
          <w:rFonts w:cstheme="minorHAnsi"/>
          <w:sz w:val="24"/>
          <w:szCs w:val="24"/>
        </w:rPr>
        <w:t xml:space="preserve">The smooth muscle of digestive system is also influenced by the enteric nervous sytem, which is a specialized network of nerve fibers built into the wall of the digestive tract. </w:t>
      </w:r>
      <w:r w:rsidR="000D785F" w:rsidRPr="00C95BE7">
        <w:rPr>
          <w:rFonts w:cstheme="minorHAnsi"/>
          <w:sz w:val="24"/>
          <w:szCs w:val="24"/>
        </w:rPr>
        <w:t xml:space="preserve">The enteric nervous system can act independently of the rest of the nervous system but is also influenced by autonomic fibers that terminate on enteric neurons </w:t>
      </w:r>
      <w:r w:rsidRPr="00C95BE7">
        <w:rPr>
          <w:rFonts w:cstheme="minorHAnsi"/>
          <w:b/>
          <w:bCs/>
          <w:sz w:val="24"/>
          <w:szCs w:val="24"/>
        </w:rPr>
        <w:t>(</w:t>
      </w:r>
      <w:r w:rsidR="00F42689" w:rsidRPr="00C95BE7">
        <w:rPr>
          <w:rFonts w:cstheme="minorHAnsi"/>
          <w:b/>
          <w:bCs/>
          <w:sz w:val="24"/>
          <w:szCs w:val="24"/>
        </w:rPr>
        <w:t>P</w:t>
      </w:r>
      <w:r w:rsidRPr="00C95BE7">
        <w:rPr>
          <w:rFonts w:cstheme="minorHAnsi"/>
          <w:b/>
          <w:bCs/>
          <w:sz w:val="24"/>
          <w:szCs w:val="24"/>
        </w:rPr>
        <w:t>age 134 &amp; Page 595)</w:t>
      </w:r>
      <w:r w:rsidR="000D785F" w:rsidRPr="00C95BE7">
        <w:rPr>
          <w:rFonts w:cstheme="minorHAnsi"/>
          <w:sz w:val="24"/>
          <w:szCs w:val="24"/>
        </w:rPr>
        <w:t>.</w:t>
      </w:r>
    </w:p>
    <w:p w:rsidR="008840F5" w:rsidRPr="00C95BE7" w:rsidRDefault="008840F5" w:rsidP="000F6620">
      <w:pPr>
        <w:pStyle w:val="ListParagraph"/>
        <w:numPr>
          <w:ilvl w:val="0"/>
          <w:numId w:val="2"/>
        </w:numPr>
        <w:spacing w:line="360" w:lineRule="auto"/>
        <w:jc w:val="both"/>
        <w:rPr>
          <w:rFonts w:cstheme="minorHAnsi"/>
          <w:sz w:val="24"/>
          <w:szCs w:val="24"/>
        </w:rPr>
      </w:pPr>
      <w:r w:rsidRPr="00C95BE7">
        <w:rPr>
          <w:rFonts w:cstheme="minorHAnsi"/>
          <w:sz w:val="24"/>
          <w:szCs w:val="24"/>
        </w:rPr>
        <w:lastRenderedPageBreak/>
        <w:t>There are three types of receptors in the digestive tract wall. These receptors respond to local changes in the digestive tract.</w:t>
      </w:r>
      <w:r w:rsidR="00F42689" w:rsidRPr="00C95BE7">
        <w:rPr>
          <w:rFonts w:cstheme="minorHAnsi"/>
          <w:sz w:val="24"/>
          <w:szCs w:val="24"/>
        </w:rPr>
        <w:t xml:space="preserve"> Receptor activation alters digestive activity through neural reflexes and hormonal pathways. </w:t>
      </w:r>
      <w:r w:rsidRPr="00C95BE7">
        <w:rPr>
          <w:rFonts w:cstheme="minorHAnsi"/>
          <w:sz w:val="24"/>
          <w:szCs w:val="24"/>
        </w:rPr>
        <w:t>These receptors are:</w:t>
      </w:r>
    </w:p>
    <w:p w:rsidR="008840F5" w:rsidRPr="00C95BE7" w:rsidRDefault="008840F5" w:rsidP="000F6620">
      <w:pPr>
        <w:pStyle w:val="ListParagraph"/>
        <w:numPr>
          <w:ilvl w:val="1"/>
          <w:numId w:val="2"/>
        </w:numPr>
        <w:spacing w:line="360" w:lineRule="auto"/>
        <w:jc w:val="both"/>
        <w:rPr>
          <w:rFonts w:cstheme="minorHAnsi"/>
          <w:sz w:val="24"/>
          <w:szCs w:val="24"/>
        </w:rPr>
      </w:pPr>
      <w:r w:rsidRPr="00C95BE7">
        <w:rPr>
          <w:rFonts w:cstheme="minorHAnsi"/>
          <w:b/>
          <w:bCs/>
          <w:sz w:val="24"/>
          <w:szCs w:val="24"/>
        </w:rPr>
        <w:t>Chemoreceptors:</w:t>
      </w:r>
      <w:r w:rsidRPr="00C95BE7">
        <w:rPr>
          <w:rFonts w:cstheme="minorHAnsi"/>
          <w:sz w:val="24"/>
          <w:szCs w:val="24"/>
        </w:rPr>
        <w:t xml:space="preserve"> sensitive to chemical changes within lumen of GIT</w:t>
      </w:r>
    </w:p>
    <w:p w:rsidR="008840F5" w:rsidRPr="00C95BE7" w:rsidRDefault="008840F5" w:rsidP="000F6620">
      <w:pPr>
        <w:pStyle w:val="ListParagraph"/>
        <w:numPr>
          <w:ilvl w:val="1"/>
          <w:numId w:val="2"/>
        </w:numPr>
        <w:spacing w:line="360" w:lineRule="auto"/>
        <w:jc w:val="both"/>
        <w:rPr>
          <w:rFonts w:cstheme="minorHAnsi"/>
          <w:sz w:val="24"/>
          <w:szCs w:val="24"/>
        </w:rPr>
      </w:pPr>
      <w:r w:rsidRPr="00C95BE7">
        <w:rPr>
          <w:rFonts w:cstheme="minorHAnsi"/>
          <w:b/>
          <w:bCs/>
          <w:sz w:val="24"/>
          <w:szCs w:val="24"/>
        </w:rPr>
        <w:t>Mechanoreceptors:</w:t>
      </w:r>
      <w:r w:rsidRPr="00C95BE7">
        <w:rPr>
          <w:rFonts w:cstheme="minorHAnsi"/>
          <w:sz w:val="24"/>
          <w:szCs w:val="24"/>
        </w:rPr>
        <w:t xml:space="preserve"> sensitive to stretch or tension within the wall of GIT</w:t>
      </w:r>
    </w:p>
    <w:p w:rsidR="008840F5" w:rsidRPr="00C95BE7" w:rsidRDefault="008840F5" w:rsidP="000F6620">
      <w:pPr>
        <w:pStyle w:val="ListParagraph"/>
        <w:numPr>
          <w:ilvl w:val="1"/>
          <w:numId w:val="2"/>
        </w:numPr>
        <w:spacing w:line="360" w:lineRule="auto"/>
        <w:jc w:val="both"/>
        <w:rPr>
          <w:rFonts w:cstheme="minorHAnsi"/>
          <w:sz w:val="24"/>
          <w:szCs w:val="24"/>
        </w:rPr>
      </w:pPr>
      <w:r w:rsidRPr="00C95BE7">
        <w:rPr>
          <w:rFonts w:cstheme="minorHAnsi"/>
          <w:b/>
          <w:bCs/>
          <w:sz w:val="24"/>
          <w:szCs w:val="24"/>
        </w:rPr>
        <w:t>Osmoreceptors:</w:t>
      </w:r>
      <w:r w:rsidRPr="00C95BE7">
        <w:rPr>
          <w:rFonts w:cstheme="minorHAnsi"/>
          <w:sz w:val="24"/>
          <w:szCs w:val="24"/>
        </w:rPr>
        <w:t xml:space="preserve"> sensitive to the osmolarity of the luminal contents.</w:t>
      </w:r>
    </w:p>
    <w:p w:rsidR="000F6620" w:rsidRPr="00C95BE7" w:rsidRDefault="000F6620" w:rsidP="000F6620">
      <w:pPr>
        <w:spacing w:line="360" w:lineRule="auto"/>
        <w:jc w:val="both"/>
        <w:rPr>
          <w:rFonts w:cstheme="minorHAnsi"/>
          <w:b/>
          <w:bCs/>
          <w:sz w:val="28"/>
          <w:szCs w:val="28"/>
        </w:rPr>
      </w:pPr>
    </w:p>
    <w:p w:rsidR="00084564" w:rsidRPr="00C95BE7" w:rsidRDefault="00084564" w:rsidP="000F6620">
      <w:pPr>
        <w:spacing w:line="360" w:lineRule="auto"/>
        <w:jc w:val="both"/>
        <w:rPr>
          <w:rFonts w:cstheme="minorHAnsi"/>
          <w:b/>
          <w:bCs/>
          <w:sz w:val="28"/>
          <w:szCs w:val="28"/>
        </w:rPr>
      </w:pPr>
      <w:r w:rsidRPr="00C95BE7">
        <w:rPr>
          <w:rFonts w:cstheme="minorHAnsi"/>
          <w:b/>
          <w:bCs/>
          <w:sz w:val="28"/>
          <w:szCs w:val="28"/>
        </w:rPr>
        <w:t>Mouth:</w:t>
      </w:r>
    </w:p>
    <w:p w:rsidR="00084564" w:rsidRPr="00C95BE7" w:rsidRDefault="00084564" w:rsidP="000F6620">
      <w:pPr>
        <w:spacing w:line="360" w:lineRule="auto"/>
        <w:jc w:val="both"/>
        <w:rPr>
          <w:rFonts w:cstheme="minorHAnsi"/>
          <w:b/>
          <w:bCs/>
          <w:sz w:val="24"/>
          <w:szCs w:val="24"/>
        </w:rPr>
      </w:pPr>
      <w:r w:rsidRPr="00C95BE7">
        <w:rPr>
          <w:rFonts w:cstheme="minorHAnsi"/>
          <w:b/>
          <w:bCs/>
          <w:sz w:val="24"/>
          <w:szCs w:val="24"/>
        </w:rPr>
        <w:t>Food</w:t>
      </w:r>
      <w:r w:rsidRPr="00C95BE7">
        <w:rPr>
          <w:rFonts w:cstheme="minorHAnsi"/>
          <w:sz w:val="24"/>
          <w:szCs w:val="24"/>
        </w:rPr>
        <w:t xml:space="preserve"> enters the digestive system through the mouth, where it is chewed and mixed with saliva and the </w:t>
      </w:r>
      <w:r w:rsidRPr="00C95BE7">
        <w:rPr>
          <w:rFonts w:cstheme="minorHAnsi"/>
          <w:b/>
          <w:bCs/>
          <w:sz w:val="24"/>
          <w:szCs w:val="24"/>
        </w:rPr>
        <w:t>‘bolus’</w:t>
      </w:r>
      <w:r w:rsidRPr="00C95BE7">
        <w:rPr>
          <w:rFonts w:cstheme="minorHAnsi"/>
          <w:sz w:val="24"/>
          <w:szCs w:val="24"/>
        </w:rPr>
        <w:t xml:space="preserve"> of food is passed on. </w:t>
      </w:r>
      <w:r w:rsidR="00DD6CC5" w:rsidRPr="00C95BE7">
        <w:rPr>
          <w:rFonts w:cstheme="minorHAnsi"/>
          <w:sz w:val="24"/>
          <w:szCs w:val="24"/>
        </w:rPr>
        <w:t>The teeth are responsible for chewing</w:t>
      </w:r>
      <w:r w:rsidR="001D21C1" w:rsidRPr="00C95BE7">
        <w:rPr>
          <w:rFonts w:cstheme="minorHAnsi"/>
          <w:sz w:val="24"/>
          <w:szCs w:val="24"/>
        </w:rPr>
        <w:t xml:space="preserve"> (mastication), a process in which the food </w:t>
      </w:r>
      <w:r w:rsidR="00942161" w:rsidRPr="00C95BE7">
        <w:rPr>
          <w:rFonts w:cstheme="minorHAnsi"/>
          <w:sz w:val="24"/>
          <w:szCs w:val="24"/>
        </w:rPr>
        <w:t xml:space="preserve">is broken down into small pieces and mixed with saliva. </w:t>
      </w:r>
      <w:r w:rsidRPr="00C95BE7">
        <w:rPr>
          <w:rFonts w:cstheme="minorHAnsi"/>
          <w:b/>
          <w:bCs/>
          <w:sz w:val="24"/>
          <w:szCs w:val="24"/>
        </w:rPr>
        <w:t xml:space="preserve">(Pages </w:t>
      </w:r>
      <w:r w:rsidR="00DD6CC5" w:rsidRPr="00C95BE7">
        <w:rPr>
          <w:rFonts w:cstheme="minorHAnsi"/>
          <w:b/>
          <w:bCs/>
          <w:sz w:val="24"/>
          <w:szCs w:val="24"/>
        </w:rPr>
        <w:t>596</w:t>
      </w:r>
      <w:r w:rsidRPr="00C95BE7">
        <w:rPr>
          <w:rFonts w:cstheme="minorHAnsi"/>
          <w:b/>
          <w:bCs/>
          <w:sz w:val="24"/>
          <w:szCs w:val="24"/>
        </w:rPr>
        <w:t>)</w:t>
      </w:r>
    </w:p>
    <w:p w:rsidR="000F6620" w:rsidRPr="00C95BE7" w:rsidRDefault="000F6620" w:rsidP="000F6620">
      <w:pPr>
        <w:spacing w:line="360" w:lineRule="auto"/>
        <w:jc w:val="both"/>
        <w:rPr>
          <w:rFonts w:cstheme="minorHAnsi"/>
          <w:b/>
          <w:bCs/>
          <w:sz w:val="28"/>
          <w:szCs w:val="28"/>
        </w:rPr>
      </w:pPr>
    </w:p>
    <w:p w:rsidR="00084564" w:rsidRPr="00C95BE7" w:rsidRDefault="00084564" w:rsidP="000F6620">
      <w:pPr>
        <w:spacing w:line="360" w:lineRule="auto"/>
        <w:jc w:val="both"/>
        <w:rPr>
          <w:rFonts w:cstheme="minorHAnsi"/>
          <w:b/>
          <w:bCs/>
          <w:sz w:val="28"/>
          <w:szCs w:val="28"/>
        </w:rPr>
      </w:pPr>
      <w:r w:rsidRPr="00C95BE7">
        <w:rPr>
          <w:rFonts w:cstheme="minorHAnsi"/>
          <w:b/>
          <w:bCs/>
          <w:sz w:val="28"/>
          <w:szCs w:val="28"/>
        </w:rPr>
        <w:t>Pharynx &amp; Esophagus:</w:t>
      </w:r>
    </w:p>
    <w:p w:rsidR="00084564" w:rsidRPr="00C95BE7" w:rsidRDefault="00084564" w:rsidP="000F6620">
      <w:pPr>
        <w:spacing w:line="360" w:lineRule="auto"/>
        <w:jc w:val="both"/>
        <w:rPr>
          <w:rFonts w:cstheme="minorHAnsi"/>
          <w:b/>
          <w:bCs/>
          <w:sz w:val="24"/>
          <w:szCs w:val="24"/>
        </w:rPr>
      </w:pPr>
      <w:r w:rsidRPr="00C95BE7">
        <w:rPr>
          <w:rFonts w:cstheme="minorHAnsi"/>
          <w:sz w:val="24"/>
          <w:szCs w:val="24"/>
        </w:rPr>
        <w:t xml:space="preserve">The tongue propels the bolus of food to the back of throat, which stimulates the process of </w:t>
      </w:r>
      <w:r w:rsidRPr="00C95BE7">
        <w:rPr>
          <w:rFonts w:cstheme="minorHAnsi"/>
          <w:b/>
          <w:bCs/>
          <w:sz w:val="24"/>
          <w:szCs w:val="24"/>
        </w:rPr>
        <w:t>‘swallowing reflex’</w:t>
      </w:r>
      <w:r w:rsidR="00942161" w:rsidRPr="00C95BE7">
        <w:rPr>
          <w:rFonts w:cstheme="minorHAnsi"/>
          <w:b/>
          <w:bCs/>
          <w:sz w:val="24"/>
          <w:szCs w:val="24"/>
        </w:rPr>
        <w:t>.</w:t>
      </w:r>
    </w:p>
    <w:p w:rsidR="00084564" w:rsidRPr="00C95BE7" w:rsidRDefault="00084564" w:rsidP="000F6620">
      <w:pPr>
        <w:spacing w:line="360" w:lineRule="auto"/>
        <w:jc w:val="both"/>
        <w:rPr>
          <w:rFonts w:cstheme="minorHAnsi"/>
          <w:b/>
          <w:bCs/>
          <w:sz w:val="24"/>
          <w:szCs w:val="24"/>
        </w:rPr>
      </w:pPr>
      <w:r w:rsidRPr="00C95BE7">
        <w:rPr>
          <w:rFonts w:cstheme="minorHAnsi"/>
          <w:sz w:val="24"/>
          <w:szCs w:val="24"/>
        </w:rPr>
        <w:t xml:space="preserve">The swallowing center in the medulla coordinates a complex group of activities that result in closure of the respiratory passages and propulsion of food through the pharynx and esophagus into the stomach. </w:t>
      </w:r>
      <w:r w:rsidR="00942161" w:rsidRPr="00C95BE7">
        <w:rPr>
          <w:rFonts w:cstheme="minorHAnsi"/>
          <w:b/>
          <w:bCs/>
          <w:sz w:val="24"/>
          <w:szCs w:val="24"/>
        </w:rPr>
        <w:t xml:space="preserve">(Pages 598-600 and </w:t>
      </w:r>
      <w:r w:rsidRPr="00C95BE7">
        <w:rPr>
          <w:rFonts w:cstheme="minorHAnsi"/>
          <w:b/>
          <w:bCs/>
          <w:sz w:val="24"/>
          <w:szCs w:val="24"/>
        </w:rPr>
        <w:t>Figures 16-5 and 16-6</w:t>
      </w:r>
      <w:r w:rsidR="00F42689" w:rsidRPr="00C95BE7">
        <w:rPr>
          <w:rFonts w:cstheme="minorHAnsi"/>
          <w:b/>
          <w:bCs/>
          <w:sz w:val="24"/>
          <w:szCs w:val="24"/>
        </w:rPr>
        <w:t>)</w:t>
      </w:r>
    </w:p>
    <w:p w:rsidR="000F6620" w:rsidRPr="00C95BE7" w:rsidRDefault="000F6620" w:rsidP="000F6620">
      <w:pPr>
        <w:spacing w:line="360" w:lineRule="auto"/>
        <w:jc w:val="both"/>
        <w:rPr>
          <w:rFonts w:cstheme="minorHAnsi"/>
          <w:b/>
          <w:bCs/>
          <w:sz w:val="24"/>
          <w:szCs w:val="24"/>
        </w:rPr>
      </w:pPr>
    </w:p>
    <w:p w:rsidR="00084564" w:rsidRPr="00C95BE7" w:rsidRDefault="00084564" w:rsidP="000F6620">
      <w:pPr>
        <w:spacing w:line="360" w:lineRule="auto"/>
        <w:jc w:val="both"/>
        <w:rPr>
          <w:rFonts w:cstheme="minorHAnsi"/>
          <w:b/>
          <w:bCs/>
          <w:sz w:val="28"/>
          <w:szCs w:val="28"/>
        </w:rPr>
      </w:pPr>
      <w:r w:rsidRPr="00C95BE7">
        <w:rPr>
          <w:rFonts w:cstheme="minorHAnsi"/>
          <w:b/>
          <w:bCs/>
          <w:sz w:val="28"/>
          <w:szCs w:val="28"/>
        </w:rPr>
        <w:t>Stomach:</w:t>
      </w:r>
    </w:p>
    <w:p w:rsidR="00084564" w:rsidRPr="00C95BE7" w:rsidRDefault="00084564" w:rsidP="000F6620">
      <w:pPr>
        <w:spacing w:line="360" w:lineRule="auto"/>
        <w:jc w:val="both"/>
        <w:rPr>
          <w:rFonts w:cstheme="minorHAnsi"/>
          <w:sz w:val="24"/>
          <w:szCs w:val="24"/>
        </w:rPr>
      </w:pPr>
      <w:r w:rsidRPr="00C95BE7">
        <w:rPr>
          <w:rFonts w:cstheme="minorHAnsi"/>
          <w:sz w:val="24"/>
          <w:szCs w:val="24"/>
        </w:rPr>
        <w:t>Gastric motility includes filling, storage, mixing and emptying. Gastric filling is facilitated by vagally mediated ‘</w:t>
      </w:r>
      <w:r w:rsidRPr="00C95BE7">
        <w:rPr>
          <w:rFonts w:cstheme="minorHAnsi"/>
          <w:b/>
          <w:bCs/>
          <w:sz w:val="24"/>
          <w:szCs w:val="24"/>
        </w:rPr>
        <w:t>receptive relaxation’</w:t>
      </w:r>
      <w:r w:rsidRPr="00C95BE7">
        <w:rPr>
          <w:rFonts w:cstheme="minorHAnsi"/>
          <w:sz w:val="24"/>
          <w:szCs w:val="24"/>
        </w:rPr>
        <w:t xml:space="preserve"> of the stomach. Gastric storage takes place in the body of the stomach, where peristaltic contractions of the thin muscle walls are two weak to mix the contents. Gastric mixing in the thick muscled antrum results from vigorous peristaltic contractions.</w:t>
      </w:r>
      <w:r w:rsidR="00F42689" w:rsidRPr="00C95BE7">
        <w:rPr>
          <w:rFonts w:cstheme="minorHAnsi"/>
          <w:sz w:val="24"/>
          <w:szCs w:val="24"/>
        </w:rPr>
        <w:t xml:space="preserve"> </w:t>
      </w:r>
      <w:r w:rsidR="00F42689" w:rsidRPr="00C95BE7">
        <w:rPr>
          <w:rFonts w:cstheme="minorHAnsi"/>
          <w:b/>
          <w:bCs/>
          <w:sz w:val="24"/>
          <w:szCs w:val="24"/>
        </w:rPr>
        <w:t xml:space="preserve">(Read Pages 600-601, </w:t>
      </w:r>
      <w:r w:rsidRPr="00C95BE7">
        <w:rPr>
          <w:rFonts w:cstheme="minorHAnsi"/>
          <w:b/>
          <w:bCs/>
          <w:sz w:val="24"/>
          <w:szCs w:val="24"/>
        </w:rPr>
        <w:t>Review figures 16-7 and 16-8</w:t>
      </w:r>
      <w:r w:rsidR="00F42689" w:rsidRPr="00C95BE7">
        <w:rPr>
          <w:rFonts w:cstheme="minorHAnsi"/>
          <w:b/>
          <w:bCs/>
          <w:sz w:val="24"/>
          <w:szCs w:val="24"/>
        </w:rPr>
        <w:t>)</w:t>
      </w:r>
    </w:p>
    <w:p w:rsidR="00084564" w:rsidRPr="00C95BE7" w:rsidRDefault="00084564" w:rsidP="000F6620">
      <w:pPr>
        <w:spacing w:line="360" w:lineRule="auto"/>
        <w:jc w:val="both"/>
        <w:rPr>
          <w:rFonts w:cstheme="minorHAnsi"/>
          <w:sz w:val="24"/>
          <w:szCs w:val="24"/>
        </w:rPr>
      </w:pPr>
      <w:r w:rsidRPr="00C95BE7">
        <w:rPr>
          <w:rFonts w:cstheme="minorHAnsi"/>
          <w:b/>
          <w:bCs/>
          <w:sz w:val="24"/>
          <w:szCs w:val="24"/>
        </w:rPr>
        <w:t>Gastric emptying</w:t>
      </w:r>
      <w:r w:rsidRPr="00C95BE7">
        <w:rPr>
          <w:rFonts w:cstheme="minorHAnsi"/>
          <w:sz w:val="24"/>
          <w:szCs w:val="24"/>
        </w:rPr>
        <w:t xml:space="preserve"> is influenced by factors in both the stomach and duodenum. </w:t>
      </w:r>
    </w:p>
    <w:p w:rsidR="00084564" w:rsidRPr="00C95BE7" w:rsidRDefault="00084564" w:rsidP="000F6620">
      <w:pPr>
        <w:pStyle w:val="ListParagraph"/>
        <w:numPr>
          <w:ilvl w:val="0"/>
          <w:numId w:val="1"/>
        </w:numPr>
        <w:spacing w:line="360" w:lineRule="auto"/>
        <w:jc w:val="both"/>
        <w:rPr>
          <w:rFonts w:cstheme="minorHAnsi"/>
          <w:sz w:val="24"/>
          <w:szCs w:val="24"/>
        </w:rPr>
      </w:pPr>
      <w:r w:rsidRPr="00C95BE7">
        <w:rPr>
          <w:rFonts w:cstheme="minorHAnsi"/>
          <w:sz w:val="24"/>
          <w:szCs w:val="24"/>
        </w:rPr>
        <w:t xml:space="preserve">Increased volume and fluidity of </w:t>
      </w:r>
      <w:r w:rsidRPr="00C95BE7">
        <w:rPr>
          <w:rFonts w:cstheme="minorHAnsi"/>
          <w:b/>
          <w:bCs/>
          <w:sz w:val="24"/>
          <w:szCs w:val="24"/>
        </w:rPr>
        <w:t xml:space="preserve">‘chyme’ </w:t>
      </w:r>
      <w:r w:rsidRPr="00C95BE7">
        <w:rPr>
          <w:rFonts w:cstheme="minorHAnsi"/>
          <w:sz w:val="24"/>
          <w:szCs w:val="24"/>
        </w:rPr>
        <w:t>in the stomach promote emptying.</w:t>
      </w:r>
    </w:p>
    <w:p w:rsidR="00084564" w:rsidRPr="00C95BE7" w:rsidRDefault="00084564" w:rsidP="000F6620">
      <w:pPr>
        <w:pStyle w:val="ListParagraph"/>
        <w:numPr>
          <w:ilvl w:val="0"/>
          <w:numId w:val="1"/>
        </w:numPr>
        <w:spacing w:line="360" w:lineRule="auto"/>
        <w:jc w:val="both"/>
        <w:rPr>
          <w:rFonts w:cstheme="minorHAnsi"/>
          <w:sz w:val="24"/>
          <w:szCs w:val="24"/>
        </w:rPr>
      </w:pPr>
      <w:r w:rsidRPr="00C95BE7">
        <w:rPr>
          <w:rFonts w:cstheme="minorHAnsi"/>
          <w:sz w:val="24"/>
          <w:szCs w:val="24"/>
        </w:rPr>
        <w:t xml:space="preserve">Fat, acid, hypertonicity and distension in the duodenum (the dominant factors controlling gastric emptying) delay gastric emptying until the duodenum is ready to process more chime. They do so by inhibiting stomach peristaltic activity via the </w:t>
      </w:r>
      <w:r w:rsidRPr="00C95BE7">
        <w:rPr>
          <w:rFonts w:cstheme="minorHAnsi"/>
          <w:b/>
          <w:bCs/>
          <w:sz w:val="24"/>
          <w:szCs w:val="24"/>
        </w:rPr>
        <w:lastRenderedPageBreak/>
        <w:t>‘enterogastric reflex’</w:t>
      </w:r>
      <w:r w:rsidRPr="00C95BE7">
        <w:rPr>
          <w:rFonts w:cstheme="minorHAnsi"/>
          <w:sz w:val="24"/>
          <w:szCs w:val="24"/>
        </w:rPr>
        <w:t xml:space="preserve"> and the </w:t>
      </w:r>
      <w:r w:rsidRPr="00C95BE7">
        <w:rPr>
          <w:rFonts w:cstheme="minorHAnsi"/>
          <w:b/>
          <w:bCs/>
          <w:sz w:val="24"/>
          <w:szCs w:val="24"/>
        </w:rPr>
        <w:t>‘enterogastrones’</w:t>
      </w:r>
      <w:r w:rsidRPr="00C95BE7">
        <w:rPr>
          <w:rFonts w:cstheme="minorHAnsi"/>
          <w:sz w:val="24"/>
          <w:szCs w:val="24"/>
        </w:rPr>
        <w:t>, secretin, secretin and cholecystokinin (CCK), which are secreted by the duodenal mucosa.</w:t>
      </w:r>
    </w:p>
    <w:p w:rsidR="00E86A61" w:rsidRPr="00C95BE7" w:rsidRDefault="00E86A61" w:rsidP="000F6620">
      <w:pPr>
        <w:pStyle w:val="ListParagraph"/>
        <w:numPr>
          <w:ilvl w:val="0"/>
          <w:numId w:val="1"/>
        </w:numPr>
        <w:spacing w:line="360" w:lineRule="auto"/>
        <w:jc w:val="both"/>
        <w:rPr>
          <w:rFonts w:cstheme="minorHAnsi"/>
          <w:sz w:val="24"/>
          <w:szCs w:val="24"/>
        </w:rPr>
      </w:pPr>
      <w:r w:rsidRPr="00C95BE7">
        <w:rPr>
          <w:rFonts w:cstheme="minorHAnsi"/>
          <w:sz w:val="24"/>
          <w:szCs w:val="24"/>
        </w:rPr>
        <w:t>Emotions can also influence gastric motility through autonomic nervous system.</w:t>
      </w:r>
    </w:p>
    <w:p w:rsidR="00084564" w:rsidRPr="00C95BE7" w:rsidRDefault="00F42689" w:rsidP="000F6620">
      <w:pPr>
        <w:spacing w:line="360" w:lineRule="auto"/>
        <w:jc w:val="both"/>
        <w:rPr>
          <w:rFonts w:cstheme="minorHAnsi"/>
          <w:b/>
          <w:bCs/>
          <w:sz w:val="24"/>
          <w:szCs w:val="24"/>
        </w:rPr>
      </w:pPr>
      <w:r w:rsidRPr="00C95BE7">
        <w:rPr>
          <w:rFonts w:cstheme="minorHAnsi"/>
          <w:b/>
          <w:bCs/>
          <w:sz w:val="24"/>
          <w:szCs w:val="24"/>
        </w:rPr>
        <w:t xml:space="preserve">(Read Pages 600-601, </w:t>
      </w:r>
      <w:r w:rsidR="00084564" w:rsidRPr="00C95BE7">
        <w:rPr>
          <w:rFonts w:cstheme="minorHAnsi"/>
          <w:b/>
          <w:bCs/>
          <w:sz w:val="24"/>
          <w:szCs w:val="24"/>
        </w:rPr>
        <w:t>Review Figures 16-8 and table 16-2</w:t>
      </w:r>
      <w:r w:rsidRPr="00C95BE7">
        <w:rPr>
          <w:rFonts w:cstheme="minorHAnsi"/>
          <w:b/>
          <w:bCs/>
          <w:sz w:val="24"/>
          <w:szCs w:val="24"/>
        </w:rPr>
        <w:t>)</w:t>
      </w:r>
    </w:p>
    <w:p w:rsidR="00084564" w:rsidRPr="00C95BE7" w:rsidRDefault="00084564" w:rsidP="000F6620">
      <w:pPr>
        <w:spacing w:line="360" w:lineRule="auto"/>
        <w:jc w:val="both"/>
        <w:rPr>
          <w:rFonts w:cstheme="minorHAnsi"/>
          <w:b/>
          <w:bCs/>
          <w:sz w:val="24"/>
          <w:szCs w:val="24"/>
        </w:rPr>
      </w:pPr>
    </w:p>
    <w:p w:rsidR="001650F5" w:rsidRPr="00C95BE7" w:rsidRDefault="00464819" w:rsidP="000F6620">
      <w:pPr>
        <w:spacing w:line="360" w:lineRule="auto"/>
        <w:jc w:val="both"/>
        <w:rPr>
          <w:rFonts w:cstheme="minorHAnsi"/>
          <w:b/>
          <w:bCs/>
          <w:sz w:val="28"/>
          <w:szCs w:val="28"/>
        </w:rPr>
      </w:pPr>
      <w:r w:rsidRPr="00C95BE7">
        <w:rPr>
          <w:rFonts w:cstheme="minorHAnsi"/>
          <w:b/>
          <w:bCs/>
          <w:sz w:val="28"/>
          <w:szCs w:val="28"/>
        </w:rPr>
        <w:t>Vomiting (emesis)</w:t>
      </w:r>
    </w:p>
    <w:p w:rsidR="00464819" w:rsidRPr="00C95BE7" w:rsidRDefault="001650F5" w:rsidP="000F6620">
      <w:pPr>
        <w:spacing w:line="360" w:lineRule="auto"/>
        <w:jc w:val="both"/>
        <w:rPr>
          <w:rFonts w:cstheme="minorHAnsi"/>
          <w:b/>
          <w:bCs/>
          <w:sz w:val="24"/>
          <w:szCs w:val="24"/>
        </w:rPr>
      </w:pPr>
      <w:r w:rsidRPr="00C95BE7">
        <w:rPr>
          <w:rFonts w:cstheme="minorHAnsi"/>
          <w:sz w:val="24"/>
          <w:szCs w:val="24"/>
        </w:rPr>
        <w:t xml:space="preserve">Vomiting </w:t>
      </w:r>
      <w:r w:rsidR="00464819" w:rsidRPr="00C95BE7">
        <w:rPr>
          <w:rFonts w:cstheme="minorHAnsi"/>
          <w:sz w:val="24"/>
          <w:szCs w:val="24"/>
        </w:rPr>
        <w:t>is the forceful expulsion of gastric contents out through</w:t>
      </w:r>
      <w:r w:rsidR="00BE64F3" w:rsidRPr="00C95BE7">
        <w:rPr>
          <w:rFonts w:cstheme="minorHAnsi"/>
          <w:sz w:val="24"/>
          <w:szCs w:val="24"/>
        </w:rPr>
        <w:t xml:space="preserve"> the mouth. It is not due to reverse peristalsis. The vomiting reflex is coordinated in vomiting center that is located in the medulla. The force comes from diaphragm and abdominal muscles. Causes of vomiting range from simple stimulation of back of throat to complex ‘motion sickness’. </w:t>
      </w:r>
      <w:r w:rsidR="00BE64F3" w:rsidRPr="00C95BE7">
        <w:rPr>
          <w:rFonts w:cstheme="minorHAnsi"/>
          <w:b/>
          <w:bCs/>
          <w:sz w:val="24"/>
          <w:szCs w:val="24"/>
        </w:rPr>
        <w:t>(Read Pages 604-605</w:t>
      </w:r>
      <w:r w:rsidRPr="00C95BE7">
        <w:rPr>
          <w:rFonts w:cstheme="minorHAnsi"/>
          <w:b/>
          <w:bCs/>
          <w:sz w:val="24"/>
          <w:szCs w:val="24"/>
        </w:rPr>
        <w:t>)</w:t>
      </w:r>
    </w:p>
    <w:p w:rsidR="00464819" w:rsidRPr="00C95BE7" w:rsidRDefault="00464819" w:rsidP="000F6620">
      <w:pPr>
        <w:spacing w:line="360" w:lineRule="auto"/>
        <w:jc w:val="both"/>
        <w:rPr>
          <w:rFonts w:cstheme="minorHAnsi"/>
          <w:b/>
          <w:bCs/>
          <w:sz w:val="24"/>
          <w:szCs w:val="24"/>
        </w:rPr>
      </w:pPr>
    </w:p>
    <w:p w:rsidR="00084564" w:rsidRPr="00C95BE7" w:rsidRDefault="00084564" w:rsidP="000F6620">
      <w:pPr>
        <w:spacing w:line="360" w:lineRule="auto"/>
        <w:jc w:val="both"/>
        <w:rPr>
          <w:rFonts w:cstheme="minorHAnsi"/>
          <w:b/>
          <w:bCs/>
          <w:sz w:val="28"/>
          <w:szCs w:val="28"/>
        </w:rPr>
      </w:pPr>
      <w:r w:rsidRPr="00C95BE7">
        <w:rPr>
          <w:rFonts w:cstheme="minorHAnsi"/>
          <w:b/>
          <w:bCs/>
          <w:sz w:val="28"/>
          <w:szCs w:val="28"/>
        </w:rPr>
        <w:t>Small Intestine:</w:t>
      </w:r>
    </w:p>
    <w:p w:rsidR="00084564" w:rsidRPr="00C95BE7" w:rsidRDefault="00084564" w:rsidP="000F6620">
      <w:pPr>
        <w:spacing w:line="360" w:lineRule="auto"/>
        <w:jc w:val="both"/>
        <w:rPr>
          <w:rFonts w:cstheme="minorHAnsi"/>
          <w:sz w:val="24"/>
          <w:szCs w:val="24"/>
        </w:rPr>
      </w:pPr>
      <w:r w:rsidRPr="00C95BE7">
        <w:rPr>
          <w:rFonts w:cstheme="minorHAnsi"/>
          <w:b/>
          <w:bCs/>
          <w:sz w:val="24"/>
          <w:szCs w:val="24"/>
        </w:rPr>
        <w:t xml:space="preserve">Segmentation, </w:t>
      </w:r>
      <w:r w:rsidRPr="00C95BE7">
        <w:rPr>
          <w:rFonts w:cstheme="minorHAnsi"/>
          <w:sz w:val="24"/>
          <w:szCs w:val="24"/>
        </w:rPr>
        <w:t>the small intestine’s primary motility during digestion of a meal, thoroughly mixes the chime with digestive juices to facilitate digestion; it also exposes the products of digestion to the absorptive surfaces</w:t>
      </w:r>
      <w:r w:rsidR="001650F5" w:rsidRPr="00C95BE7">
        <w:rPr>
          <w:rFonts w:cstheme="minorHAnsi"/>
          <w:sz w:val="24"/>
          <w:szCs w:val="24"/>
        </w:rPr>
        <w:t>.</w:t>
      </w:r>
      <w:r w:rsidRPr="00C95BE7">
        <w:rPr>
          <w:rFonts w:cstheme="minorHAnsi"/>
          <w:sz w:val="24"/>
          <w:szCs w:val="24"/>
        </w:rPr>
        <w:t xml:space="preserve"> </w:t>
      </w:r>
      <w:r w:rsidRPr="00C95BE7">
        <w:rPr>
          <w:rFonts w:cstheme="minorHAnsi"/>
          <w:b/>
          <w:bCs/>
          <w:sz w:val="24"/>
          <w:szCs w:val="24"/>
        </w:rPr>
        <w:t>(</w:t>
      </w:r>
      <w:r w:rsidR="001650F5" w:rsidRPr="00C95BE7">
        <w:rPr>
          <w:rFonts w:cstheme="minorHAnsi"/>
          <w:b/>
          <w:bCs/>
          <w:sz w:val="24"/>
          <w:szCs w:val="24"/>
        </w:rPr>
        <w:t xml:space="preserve">Page 621-622, </w:t>
      </w:r>
      <w:r w:rsidRPr="00C95BE7">
        <w:rPr>
          <w:rFonts w:cstheme="minorHAnsi"/>
          <w:b/>
          <w:bCs/>
          <w:sz w:val="24"/>
          <w:szCs w:val="24"/>
        </w:rPr>
        <w:t>Review Figure 16-19).</w:t>
      </w:r>
    </w:p>
    <w:p w:rsidR="00084564" w:rsidRPr="00C95BE7" w:rsidRDefault="00084564" w:rsidP="000F6620">
      <w:pPr>
        <w:spacing w:line="360" w:lineRule="auto"/>
        <w:jc w:val="both"/>
        <w:rPr>
          <w:rFonts w:cstheme="minorHAnsi"/>
          <w:sz w:val="24"/>
          <w:szCs w:val="24"/>
        </w:rPr>
      </w:pPr>
      <w:r w:rsidRPr="00C95BE7">
        <w:rPr>
          <w:rFonts w:cstheme="minorHAnsi"/>
          <w:sz w:val="24"/>
          <w:szCs w:val="24"/>
        </w:rPr>
        <w:t>Between meals ‘the migrating motility complex’ sweeps the lumen clean</w:t>
      </w:r>
      <w:r w:rsidR="001650F5" w:rsidRPr="00C95BE7">
        <w:rPr>
          <w:rFonts w:cstheme="minorHAnsi"/>
          <w:sz w:val="24"/>
          <w:szCs w:val="24"/>
        </w:rPr>
        <w:t xml:space="preserve">, it is called ‘intestinal housekeeper’. </w:t>
      </w:r>
      <w:r w:rsidR="001650F5" w:rsidRPr="00C95BE7">
        <w:rPr>
          <w:rFonts w:cstheme="minorHAnsi"/>
          <w:b/>
          <w:bCs/>
          <w:sz w:val="24"/>
          <w:szCs w:val="24"/>
        </w:rPr>
        <w:t>(Page 622)</w:t>
      </w:r>
    </w:p>
    <w:p w:rsidR="007852D0" w:rsidRPr="00C95BE7" w:rsidRDefault="007852D0" w:rsidP="000F6620">
      <w:pPr>
        <w:spacing w:line="360" w:lineRule="auto"/>
        <w:jc w:val="both"/>
        <w:rPr>
          <w:rFonts w:cstheme="minorHAnsi"/>
          <w:b/>
          <w:bCs/>
          <w:sz w:val="24"/>
          <w:szCs w:val="24"/>
        </w:rPr>
      </w:pPr>
    </w:p>
    <w:p w:rsidR="00084564" w:rsidRPr="00C95BE7" w:rsidRDefault="007852D0" w:rsidP="000F6620">
      <w:pPr>
        <w:spacing w:line="360" w:lineRule="auto"/>
        <w:jc w:val="both"/>
        <w:rPr>
          <w:rFonts w:cstheme="minorHAnsi"/>
          <w:b/>
          <w:bCs/>
          <w:sz w:val="28"/>
          <w:szCs w:val="28"/>
        </w:rPr>
      </w:pPr>
      <w:r w:rsidRPr="00C95BE7">
        <w:rPr>
          <w:rFonts w:cstheme="minorHAnsi"/>
          <w:b/>
          <w:bCs/>
          <w:sz w:val="28"/>
          <w:szCs w:val="28"/>
        </w:rPr>
        <w:t>Ileocaecal valve</w:t>
      </w:r>
    </w:p>
    <w:p w:rsidR="007852D0" w:rsidRPr="00C95BE7" w:rsidRDefault="007852D0" w:rsidP="000F6620">
      <w:pPr>
        <w:spacing w:line="360" w:lineRule="auto"/>
        <w:jc w:val="both"/>
        <w:rPr>
          <w:rFonts w:cstheme="minorHAnsi"/>
          <w:sz w:val="24"/>
          <w:szCs w:val="24"/>
        </w:rPr>
      </w:pPr>
      <w:r w:rsidRPr="00C95BE7">
        <w:rPr>
          <w:rFonts w:cstheme="minorHAnsi"/>
          <w:sz w:val="24"/>
          <w:szCs w:val="24"/>
        </w:rPr>
        <w:t xml:space="preserve">It is the junction between ileum (small intestine) and cecum large intestine. It is surrounded by thickened smooth muscle that forms a sphincter. It prevents the colonic contents, that are full of bacteria, from entering the nutrient-rich small intestines, where they would multiply uncontrollably. The only times when this sphincter slightly opens is when new meal enters stomach and gastrin hormone is released or when the pressure in ileum is increased. </w:t>
      </w:r>
      <w:r w:rsidRPr="00C95BE7">
        <w:rPr>
          <w:rFonts w:cstheme="minorHAnsi"/>
          <w:b/>
          <w:bCs/>
          <w:sz w:val="24"/>
          <w:szCs w:val="24"/>
        </w:rPr>
        <w:t>(Page 622, Review Figure 16-20)</w:t>
      </w:r>
      <w:r w:rsidRPr="00C95BE7">
        <w:rPr>
          <w:rFonts w:cstheme="minorHAnsi"/>
          <w:sz w:val="24"/>
          <w:szCs w:val="24"/>
        </w:rPr>
        <w:t xml:space="preserve"> </w:t>
      </w:r>
    </w:p>
    <w:p w:rsidR="007852D0" w:rsidRPr="00C95BE7" w:rsidRDefault="007852D0" w:rsidP="000F6620">
      <w:pPr>
        <w:spacing w:line="360" w:lineRule="auto"/>
        <w:jc w:val="both"/>
        <w:rPr>
          <w:rFonts w:cstheme="minorHAnsi"/>
          <w:b/>
          <w:bCs/>
          <w:sz w:val="24"/>
          <w:szCs w:val="24"/>
        </w:rPr>
      </w:pPr>
    </w:p>
    <w:p w:rsidR="00084564" w:rsidRPr="00C95BE7" w:rsidRDefault="00084564" w:rsidP="00424799">
      <w:pPr>
        <w:tabs>
          <w:tab w:val="right" w:pos="9026"/>
        </w:tabs>
        <w:spacing w:line="360" w:lineRule="auto"/>
        <w:jc w:val="both"/>
        <w:rPr>
          <w:rFonts w:cstheme="minorHAnsi"/>
          <w:b/>
          <w:bCs/>
          <w:sz w:val="28"/>
          <w:szCs w:val="28"/>
        </w:rPr>
      </w:pPr>
      <w:r w:rsidRPr="00C95BE7">
        <w:rPr>
          <w:rFonts w:cstheme="minorHAnsi"/>
          <w:b/>
          <w:bCs/>
          <w:sz w:val="28"/>
          <w:szCs w:val="28"/>
        </w:rPr>
        <w:t>Large Intestine:</w:t>
      </w:r>
      <w:r w:rsidR="00424799" w:rsidRPr="00C95BE7">
        <w:rPr>
          <w:rFonts w:cstheme="minorHAnsi"/>
          <w:b/>
          <w:bCs/>
          <w:sz w:val="28"/>
          <w:szCs w:val="28"/>
        </w:rPr>
        <w:tab/>
      </w:r>
    </w:p>
    <w:p w:rsidR="00084564" w:rsidRPr="00C95BE7" w:rsidRDefault="00084564" w:rsidP="000F6620">
      <w:pPr>
        <w:spacing w:line="360" w:lineRule="auto"/>
        <w:jc w:val="both"/>
        <w:rPr>
          <w:rFonts w:cstheme="minorHAnsi"/>
          <w:sz w:val="24"/>
          <w:szCs w:val="24"/>
        </w:rPr>
      </w:pPr>
      <w:r w:rsidRPr="00C95BE7">
        <w:rPr>
          <w:rFonts w:cstheme="minorHAnsi"/>
          <w:sz w:val="24"/>
          <w:szCs w:val="24"/>
        </w:rPr>
        <w:t xml:space="preserve">The colon concentrates and stores undigested food residues (fiber; that is, plant cellulose) and bilirubin until they can be eliminated in feces </w:t>
      </w:r>
      <w:r w:rsidRPr="00C95BE7">
        <w:rPr>
          <w:rFonts w:cstheme="minorHAnsi"/>
          <w:b/>
          <w:bCs/>
          <w:sz w:val="24"/>
          <w:szCs w:val="24"/>
        </w:rPr>
        <w:t>(</w:t>
      </w:r>
      <w:r w:rsidR="007852D0" w:rsidRPr="00C95BE7">
        <w:rPr>
          <w:rFonts w:cstheme="minorHAnsi"/>
          <w:b/>
          <w:bCs/>
          <w:sz w:val="24"/>
          <w:szCs w:val="24"/>
        </w:rPr>
        <w:t xml:space="preserve">Page 633-635, </w:t>
      </w:r>
      <w:r w:rsidRPr="00C95BE7">
        <w:rPr>
          <w:rFonts w:cstheme="minorHAnsi"/>
          <w:b/>
          <w:bCs/>
          <w:sz w:val="24"/>
          <w:szCs w:val="24"/>
        </w:rPr>
        <w:t>Review figure 16-28)</w:t>
      </w:r>
    </w:p>
    <w:p w:rsidR="00084564" w:rsidRPr="00C95BE7" w:rsidRDefault="00084564" w:rsidP="000F6620">
      <w:pPr>
        <w:spacing w:line="360" w:lineRule="auto"/>
        <w:jc w:val="both"/>
        <w:rPr>
          <w:rFonts w:cstheme="minorHAnsi"/>
          <w:sz w:val="24"/>
          <w:szCs w:val="24"/>
        </w:rPr>
      </w:pPr>
      <w:r w:rsidRPr="00C95BE7">
        <w:rPr>
          <w:rFonts w:cstheme="minorHAnsi"/>
          <w:b/>
          <w:bCs/>
          <w:sz w:val="24"/>
          <w:szCs w:val="24"/>
        </w:rPr>
        <w:lastRenderedPageBreak/>
        <w:t>Haustral contractions</w:t>
      </w:r>
      <w:r w:rsidRPr="00C95BE7">
        <w:rPr>
          <w:rFonts w:cstheme="minorHAnsi"/>
          <w:sz w:val="24"/>
          <w:szCs w:val="24"/>
        </w:rPr>
        <w:t xml:space="preserve"> slowly shuffle the colonic contents back and forth to mix and facilitate absorption of most of the remaining fluid and electrolytes.</w:t>
      </w:r>
    </w:p>
    <w:p w:rsidR="00084564" w:rsidRPr="00C95BE7" w:rsidRDefault="00084564" w:rsidP="000F6620">
      <w:pPr>
        <w:spacing w:line="360" w:lineRule="auto"/>
        <w:jc w:val="both"/>
        <w:rPr>
          <w:rFonts w:cstheme="minorHAnsi"/>
          <w:sz w:val="24"/>
          <w:szCs w:val="24"/>
        </w:rPr>
      </w:pPr>
      <w:r w:rsidRPr="00C95BE7">
        <w:rPr>
          <w:rFonts w:cstheme="minorHAnsi"/>
          <w:b/>
          <w:bCs/>
          <w:sz w:val="24"/>
          <w:szCs w:val="24"/>
        </w:rPr>
        <w:t>Mass movements</w:t>
      </w:r>
      <w:r w:rsidRPr="00C95BE7">
        <w:rPr>
          <w:rFonts w:cstheme="minorHAnsi"/>
          <w:sz w:val="24"/>
          <w:szCs w:val="24"/>
        </w:rPr>
        <w:t xml:space="preserve"> several times a day, usually after meals, propel the feces long distances. Movement of feces into the rectum triggers the </w:t>
      </w:r>
      <w:r w:rsidRPr="00C95BE7">
        <w:rPr>
          <w:rFonts w:cstheme="minorHAnsi"/>
          <w:b/>
          <w:bCs/>
          <w:sz w:val="24"/>
          <w:szCs w:val="24"/>
        </w:rPr>
        <w:t>‘defecation reflex’</w:t>
      </w:r>
      <w:r w:rsidRPr="00C95BE7">
        <w:rPr>
          <w:rFonts w:cstheme="minorHAnsi"/>
          <w:sz w:val="24"/>
          <w:szCs w:val="24"/>
        </w:rPr>
        <w:t>.</w:t>
      </w:r>
      <w:r w:rsidR="004B070D" w:rsidRPr="00C95BE7">
        <w:rPr>
          <w:rFonts w:cstheme="minorHAnsi"/>
          <w:sz w:val="24"/>
          <w:szCs w:val="24"/>
        </w:rPr>
        <w:t xml:space="preserve"> This reflex causes the internal anal sphincter to relax and the rectum and sigmoid colon to contract vigorously. If the external sphincter is relaxed defecation occurs. </w:t>
      </w:r>
      <w:r w:rsidR="004B070D" w:rsidRPr="00C95BE7">
        <w:rPr>
          <w:rFonts w:cstheme="minorHAnsi"/>
          <w:b/>
          <w:bCs/>
          <w:sz w:val="24"/>
          <w:szCs w:val="24"/>
        </w:rPr>
        <w:t>(Page 635)</w:t>
      </w:r>
    </w:p>
    <w:p w:rsidR="004B070D" w:rsidRPr="00C95BE7" w:rsidRDefault="004B070D" w:rsidP="00084564">
      <w:pPr>
        <w:jc w:val="both"/>
        <w:rPr>
          <w:rFonts w:cstheme="minorHAnsi"/>
          <w:sz w:val="24"/>
          <w:szCs w:val="24"/>
        </w:rPr>
      </w:pPr>
    </w:p>
    <w:p w:rsidR="00084564" w:rsidRPr="00C95BE7" w:rsidRDefault="00084564" w:rsidP="00116477">
      <w:pPr>
        <w:jc w:val="both"/>
        <w:rPr>
          <w:rFonts w:cstheme="minorHAnsi"/>
          <w:b/>
          <w:bCs/>
          <w:sz w:val="24"/>
          <w:szCs w:val="24"/>
        </w:rPr>
      </w:pPr>
    </w:p>
    <w:p w:rsidR="00084564" w:rsidRPr="00C95BE7" w:rsidRDefault="00084564" w:rsidP="00084564">
      <w:pPr>
        <w:jc w:val="both"/>
        <w:rPr>
          <w:rFonts w:cstheme="minorHAnsi"/>
          <w:b/>
          <w:bCs/>
          <w:sz w:val="24"/>
          <w:szCs w:val="24"/>
          <w:u w:val="single"/>
        </w:rPr>
      </w:pPr>
      <w:r w:rsidRPr="00C95BE7">
        <w:rPr>
          <w:rFonts w:cstheme="minorHAnsi"/>
          <w:b/>
          <w:bCs/>
          <w:sz w:val="24"/>
          <w:szCs w:val="24"/>
          <w:u w:val="single"/>
        </w:rPr>
        <w:t xml:space="preserve">Vocabulary related to motility </w:t>
      </w:r>
    </w:p>
    <w:p w:rsidR="00757389" w:rsidRPr="00C95BE7" w:rsidRDefault="00757389" w:rsidP="00084564">
      <w:pPr>
        <w:jc w:val="both"/>
        <w:rPr>
          <w:rFonts w:cstheme="minorHAnsi"/>
          <w:sz w:val="24"/>
          <w:szCs w:val="24"/>
        </w:rPr>
      </w:pPr>
      <w:r w:rsidRPr="00C95BE7">
        <w:rPr>
          <w:rFonts w:cstheme="minorHAnsi"/>
          <w:sz w:val="24"/>
          <w:szCs w:val="24"/>
        </w:rPr>
        <w:t>Reflex</w:t>
      </w:r>
    </w:p>
    <w:p w:rsidR="00757389" w:rsidRPr="00C95BE7" w:rsidRDefault="00757389" w:rsidP="00084564">
      <w:pPr>
        <w:jc w:val="both"/>
        <w:rPr>
          <w:rFonts w:cstheme="minorHAnsi"/>
          <w:sz w:val="24"/>
          <w:szCs w:val="24"/>
        </w:rPr>
      </w:pPr>
      <w:r w:rsidRPr="00C95BE7">
        <w:rPr>
          <w:rFonts w:cstheme="minorHAnsi"/>
          <w:sz w:val="24"/>
          <w:szCs w:val="24"/>
        </w:rPr>
        <w:t>Reflux</w:t>
      </w:r>
    </w:p>
    <w:p w:rsidR="00757389" w:rsidRPr="00C95BE7" w:rsidRDefault="00757389" w:rsidP="00084564">
      <w:pPr>
        <w:jc w:val="both"/>
        <w:rPr>
          <w:rFonts w:cstheme="minorHAnsi"/>
          <w:sz w:val="24"/>
          <w:szCs w:val="24"/>
        </w:rPr>
      </w:pPr>
      <w:r w:rsidRPr="00C95BE7">
        <w:rPr>
          <w:rFonts w:cstheme="minorHAnsi"/>
          <w:sz w:val="24"/>
          <w:szCs w:val="24"/>
        </w:rPr>
        <w:t>Regurgitation</w:t>
      </w:r>
    </w:p>
    <w:p w:rsidR="00757389" w:rsidRPr="00C95BE7" w:rsidRDefault="00757389" w:rsidP="00084564">
      <w:pPr>
        <w:jc w:val="both"/>
        <w:rPr>
          <w:rFonts w:cstheme="minorHAnsi"/>
          <w:sz w:val="24"/>
          <w:szCs w:val="24"/>
        </w:rPr>
      </w:pPr>
      <w:r w:rsidRPr="00C95BE7">
        <w:rPr>
          <w:rFonts w:cstheme="minorHAnsi"/>
          <w:sz w:val="24"/>
          <w:szCs w:val="24"/>
        </w:rPr>
        <w:t>Mixing</w:t>
      </w:r>
    </w:p>
    <w:p w:rsidR="00757389" w:rsidRPr="00C95BE7" w:rsidRDefault="00757389" w:rsidP="00084564">
      <w:pPr>
        <w:jc w:val="both"/>
        <w:rPr>
          <w:rFonts w:cstheme="minorHAnsi"/>
          <w:sz w:val="24"/>
          <w:szCs w:val="24"/>
        </w:rPr>
      </w:pPr>
      <w:r w:rsidRPr="00C95BE7">
        <w:rPr>
          <w:rFonts w:cstheme="minorHAnsi"/>
          <w:sz w:val="24"/>
          <w:szCs w:val="24"/>
        </w:rPr>
        <w:t>Emptying</w:t>
      </w:r>
    </w:p>
    <w:p w:rsidR="00084564" w:rsidRPr="00C95BE7" w:rsidRDefault="00084564" w:rsidP="00084564">
      <w:pPr>
        <w:jc w:val="both"/>
        <w:rPr>
          <w:rFonts w:cstheme="minorHAnsi"/>
          <w:sz w:val="24"/>
          <w:szCs w:val="24"/>
        </w:rPr>
      </w:pPr>
      <w:r w:rsidRPr="00C95BE7">
        <w:rPr>
          <w:rFonts w:cstheme="minorHAnsi"/>
          <w:sz w:val="24"/>
          <w:szCs w:val="24"/>
        </w:rPr>
        <w:t>Peristalsis</w:t>
      </w:r>
    </w:p>
    <w:p w:rsidR="00084564" w:rsidRPr="00C95BE7" w:rsidRDefault="00084564" w:rsidP="00084564">
      <w:pPr>
        <w:jc w:val="both"/>
        <w:rPr>
          <w:rFonts w:cstheme="minorHAnsi"/>
          <w:sz w:val="24"/>
          <w:szCs w:val="24"/>
        </w:rPr>
      </w:pPr>
      <w:r w:rsidRPr="00C95BE7">
        <w:rPr>
          <w:rFonts w:cstheme="minorHAnsi"/>
          <w:sz w:val="24"/>
          <w:szCs w:val="24"/>
        </w:rPr>
        <w:t>Segmentation</w:t>
      </w:r>
    </w:p>
    <w:p w:rsidR="00084564" w:rsidRPr="00C95BE7" w:rsidRDefault="00084564" w:rsidP="00084564">
      <w:pPr>
        <w:jc w:val="both"/>
        <w:rPr>
          <w:rFonts w:cstheme="minorHAnsi"/>
          <w:sz w:val="24"/>
          <w:szCs w:val="24"/>
        </w:rPr>
      </w:pPr>
      <w:r w:rsidRPr="00C95BE7">
        <w:rPr>
          <w:rFonts w:cstheme="minorHAnsi"/>
          <w:sz w:val="24"/>
          <w:szCs w:val="24"/>
        </w:rPr>
        <w:t>The migrating motility complex</w:t>
      </w:r>
    </w:p>
    <w:p w:rsidR="00084564" w:rsidRPr="00C95BE7" w:rsidRDefault="00084564" w:rsidP="00084564">
      <w:pPr>
        <w:jc w:val="both"/>
        <w:rPr>
          <w:rFonts w:cstheme="minorHAnsi"/>
          <w:sz w:val="24"/>
          <w:szCs w:val="24"/>
        </w:rPr>
      </w:pPr>
      <w:r w:rsidRPr="00C95BE7">
        <w:rPr>
          <w:rFonts w:cstheme="minorHAnsi"/>
          <w:sz w:val="24"/>
          <w:szCs w:val="24"/>
        </w:rPr>
        <w:t>Haustrations (Haustral contractions )</w:t>
      </w:r>
    </w:p>
    <w:p w:rsidR="00084564" w:rsidRPr="00C95BE7" w:rsidRDefault="00084564" w:rsidP="00084564">
      <w:pPr>
        <w:jc w:val="both"/>
        <w:rPr>
          <w:rFonts w:cstheme="minorHAnsi"/>
          <w:sz w:val="24"/>
          <w:szCs w:val="24"/>
        </w:rPr>
      </w:pPr>
      <w:r w:rsidRPr="00C95BE7">
        <w:rPr>
          <w:rFonts w:cstheme="minorHAnsi"/>
          <w:sz w:val="24"/>
          <w:szCs w:val="24"/>
        </w:rPr>
        <w:t>Mass movements</w:t>
      </w:r>
    </w:p>
    <w:p w:rsidR="00084564" w:rsidRPr="00C95BE7" w:rsidRDefault="00084564" w:rsidP="00116477">
      <w:pPr>
        <w:jc w:val="both"/>
        <w:rPr>
          <w:rFonts w:cstheme="minorHAnsi"/>
          <w:b/>
          <w:bCs/>
          <w:sz w:val="24"/>
          <w:szCs w:val="24"/>
        </w:rPr>
      </w:pPr>
    </w:p>
    <w:p w:rsidR="00084564" w:rsidRPr="00C95BE7" w:rsidRDefault="00084564" w:rsidP="00116477">
      <w:pPr>
        <w:jc w:val="both"/>
        <w:rPr>
          <w:rFonts w:cstheme="minorHAnsi"/>
          <w:b/>
          <w:bCs/>
          <w:sz w:val="24"/>
          <w:szCs w:val="24"/>
          <w:u w:val="single"/>
        </w:rPr>
      </w:pPr>
      <w:r w:rsidRPr="00C95BE7">
        <w:rPr>
          <w:rFonts w:cstheme="minorHAnsi"/>
          <w:b/>
          <w:bCs/>
          <w:sz w:val="24"/>
          <w:szCs w:val="24"/>
          <w:u w:val="single"/>
        </w:rPr>
        <w:t>Concepts to make</w:t>
      </w:r>
    </w:p>
    <w:p w:rsidR="00084564"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The a</w:t>
      </w:r>
      <w:r w:rsidR="00084564" w:rsidRPr="00C95BE7">
        <w:rPr>
          <w:rFonts w:cstheme="minorHAnsi"/>
          <w:sz w:val="24"/>
          <w:szCs w:val="24"/>
        </w:rPr>
        <w:t>pparatus for motility</w:t>
      </w:r>
    </w:p>
    <w:p w:rsidR="00757389"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Types of smooth muscle in stomach</w:t>
      </w:r>
    </w:p>
    <w:p w:rsidR="00757389"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Places in GIT that have skeletal (striated) muscles</w:t>
      </w:r>
    </w:p>
    <w:p w:rsidR="00757389"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The controls of motility</w:t>
      </w:r>
    </w:p>
    <w:p w:rsidR="00757389"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Gastric emptying</w:t>
      </w:r>
    </w:p>
    <w:p w:rsidR="007E7E4F"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How entry of new food effects emptying</w:t>
      </w:r>
    </w:p>
    <w:p w:rsidR="00437101" w:rsidRPr="00C95BE7" w:rsidRDefault="00757389" w:rsidP="00757389">
      <w:pPr>
        <w:pStyle w:val="ListParagraph"/>
        <w:numPr>
          <w:ilvl w:val="0"/>
          <w:numId w:val="10"/>
        </w:numPr>
        <w:jc w:val="both"/>
        <w:rPr>
          <w:rFonts w:cstheme="minorHAnsi"/>
          <w:sz w:val="24"/>
          <w:szCs w:val="24"/>
        </w:rPr>
      </w:pPr>
      <w:r w:rsidRPr="00C95BE7">
        <w:rPr>
          <w:rFonts w:cstheme="minorHAnsi"/>
          <w:sz w:val="24"/>
          <w:szCs w:val="24"/>
        </w:rPr>
        <w:t xml:space="preserve">Peristalsis and </w:t>
      </w:r>
      <w:r w:rsidR="00437101" w:rsidRPr="00C95BE7">
        <w:rPr>
          <w:rFonts w:cstheme="minorHAnsi"/>
          <w:sz w:val="24"/>
          <w:szCs w:val="24"/>
        </w:rPr>
        <w:t>Receptive relaxation</w:t>
      </w:r>
    </w:p>
    <w:p w:rsidR="00D330A5" w:rsidRPr="00C95BE7" w:rsidRDefault="00D330A5" w:rsidP="00757389">
      <w:pPr>
        <w:pStyle w:val="ListParagraph"/>
        <w:numPr>
          <w:ilvl w:val="0"/>
          <w:numId w:val="10"/>
        </w:numPr>
        <w:jc w:val="both"/>
        <w:rPr>
          <w:rFonts w:cstheme="minorHAnsi"/>
          <w:sz w:val="24"/>
          <w:szCs w:val="24"/>
        </w:rPr>
      </w:pPr>
      <w:r w:rsidRPr="00C95BE7">
        <w:rPr>
          <w:rFonts w:cstheme="minorHAnsi"/>
          <w:sz w:val="24"/>
          <w:szCs w:val="24"/>
        </w:rPr>
        <w:t>Swallowing reflex</w:t>
      </w:r>
      <w:r w:rsidR="00757389" w:rsidRPr="00C95BE7">
        <w:rPr>
          <w:rFonts w:cstheme="minorHAnsi"/>
          <w:sz w:val="24"/>
          <w:szCs w:val="24"/>
        </w:rPr>
        <w:t xml:space="preserve"> and role of sphicters of esophagus</w:t>
      </w:r>
    </w:p>
    <w:p w:rsidR="00D330A5" w:rsidRPr="00C95BE7" w:rsidRDefault="00D330A5" w:rsidP="00757389">
      <w:pPr>
        <w:pStyle w:val="ListParagraph"/>
        <w:numPr>
          <w:ilvl w:val="0"/>
          <w:numId w:val="10"/>
        </w:numPr>
        <w:jc w:val="both"/>
        <w:rPr>
          <w:rFonts w:cstheme="minorHAnsi"/>
          <w:sz w:val="24"/>
          <w:szCs w:val="24"/>
        </w:rPr>
      </w:pPr>
      <w:r w:rsidRPr="00C95BE7">
        <w:rPr>
          <w:rFonts w:cstheme="minorHAnsi"/>
          <w:sz w:val="24"/>
          <w:szCs w:val="24"/>
        </w:rPr>
        <w:t>Enterogastric reflex</w:t>
      </w:r>
    </w:p>
    <w:p w:rsidR="00437101" w:rsidRPr="00C95BE7" w:rsidRDefault="00D330A5" w:rsidP="00757389">
      <w:pPr>
        <w:pStyle w:val="ListParagraph"/>
        <w:numPr>
          <w:ilvl w:val="0"/>
          <w:numId w:val="10"/>
        </w:numPr>
        <w:jc w:val="both"/>
        <w:rPr>
          <w:rFonts w:cstheme="minorHAnsi"/>
          <w:sz w:val="24"/>
          <w:szCs w:val="24"/>
        </w:rPr>
      </w:pPr>
      <w:r w:rsidRPr="00C95BE7">
        <w:rPr>
          <w:rFonts w:cstheme="minorHAnsi"/>
          <w:sz w:val="24"/>
          <w:szCs w:val="24"/>
        </w:rPr>
        <w:t>Defecation reflex</w:t>
      </w:r>
    </w:p>
    <w:p w:rsidR="00437101" w:rsidRPr="00C95BE7" w:rsidRDefault="00084564" w:rsidP="00757389">
      <w:pPr>
        <w:pStyle w:val="ListParagraph"/>
        <w:numPr>
          <w:ilvl w:val="0"/>
          <w:numId w:val="10"/>
        </w:numPr>
        <w:jc w:val="both"/>
        <w:rPr>
          <w:rFonts w:cstheme="minorHAnsi"/>
          <w:sz w:val="24"/>
          <w:szCs w:val="24"/>
        </w:rPr>
      </w:pPr>
      <w:r w:rsidRPr="00C95BE7">
        <w:rPr>
          <w:rFonts w:cstheme="minorHAnsi"/>
          <w:sz w:val="24"/>
          <w:szCs w:val="24"/>
        </w:rPr>
        <w:t>S</w:t>
      </w:r>
      <w:r w:rsidR="00B21F2D" w:rsidRPr="00C95BE7">
        <w:rPr>
          <w:rFonts w:cstheme="minorHAnsi"/>
          <w:sz w:val="24"/>
          <w:szCs w:val="24"/>
        </w:rPr>
        <w:t>wallowing center</w:t>
      </w:r>
    </w:p>
    <w:p w:rsidR="00757389" w:rsidRPr="00C95BE7" w:rsidRDefault="00757389" w:rsidP="00757389">
      <w:pPr>
        <w:pStyle w:val="ListParagraph"/>
        <w:numPr>
          <w:ilvl w:val="0"/>
          <w:numId w:val="10"/>
        </w:numPr>
        <w:jc w:val="both"/>
        <w:rPr>
          <w:rFonts w:cstheme="minorHAnsi"/>
          <w:sz w:val="26"/>
          <w:szCs w:val="26"/>
        </w:rPr>
      </w:pPr>
      <w:r w:rsidRPr="00C95BE7">
        <w:rPr>
          <w:rFonts w:cstheme="minorHAnsi"/>
          <w:sz w:val="24"/>
          <w:szCs w:val="24"/>
        </w:rPr>
        <w:t>Vomiting center</w:t>
      </w:r>
    </w:p>
    <w:p w:rsidR="00B21F2D" w:rsidRPr="00C95BE7" w:rsidRDefault="00B21F2D" w:rsidP="00116477">
      <w:pPr>
        <w:jc w:val="both"/>
        <w:rPr>
          <w:rFonts w:cstheme="minorHAnsi"/>
          <w:b/>
          <w:bCs/>
        </w:rPr>
      </w:pPr>
    </w:p>
    <w:p w:rsidR="007E7E4F" w:rsidRPr="00C95BE7" w:rsidRDefault="007E7E4F" w:rsidP="00116477">
      <w:pPr>
        <w:jc w:val="both"/>
        <w:rPr>
          <w:rFonts w:cstheme="minorHAnsi"/>
          <w:b/>
          <w:bCs/>
        </w:rPr>
      </w:pPr>
    </w:p>
    <w:p w:rsidR="00437101" w:rsidRPr="00C95BE7" w:rsidRDefault="00437101" w:rsidP="00116477">
      <w:pPr>
        <w:jc w:val="both"/>
        <w:rPr>
          <w:rFonts w:cstheme="minorHAnsi"/>
        </w:rPr>
      </w:pPr>
    </w:p>
    <w:p w:rsidR="00D17434" w:rsidRPr="00C95BE7" w:rsidRDefault="00D17434" w:rsidP="00116477">
      <w:pPr>
        <w:jc w:val="both"/>
        <w:rPr>
          <w:rFonts w:cstheme="minorHAnsi"/>
        </w:rPr>
      </w:pPr>
    </w:p>
    <w:p w:rsidR="00084564" w:rsidRPr="00C95BE7" w:rsidRDefault="00084564">
      <w:pPr>
        <w:rPr>
          <w:rFonts w:cstheme="minorHAnsi"/>
        </w:rPr>
      </w:pPr>
      <w:r w:rsidRPr="00C95BE7">
        <w:rPr>
          <w:rFonts w:cstheme="minorHAnsi"/>
        </w:rPr>
        <w:br w:type="page"/>
      </w:r>
    </w:p>
    <w:p w:rsidR="0001038E" w:rsidRPr="00C95BE7" w:rsidRDefault="00DD72DD" w:rsidP="00DD72DD">
      <w:pPr>
        <w:jc w:val="center"/>
        <w:rPr>
          <w:rFonts w:cstheme="minorHAnsi"/>
          <w:b/>
          <w:bCs/>
          <w:sz w:val="28"/>
          <w:szCs w:val="28"/>
        </w:rPr>
      </w:pPr>
      <w:r w:rsidRPr="00C95BE7">
        <w:rPr>
          <w:rFonts w:cstheme="minorHAnsi"/>
          <w:b/>
          <w:bCs/>
          <w:sz w:val="28"/>
          <w:szCs w:val="28"/>
        </w:rPr>
        <w:lastRenderedPageBreak/>
        <w:t>Work Sheet</w:t>
      </w:r>
      <w:r w:rsidR="00F0605D" w:rsidRPr="00C95BE7">
        <w:rPr>
          <w:rFonts w:cstheme="minorHAnsi"/>
          <w:b/>
          <w:bCs/>
          <w:sz w:val="28"/>
          <w:szCs w:val="28"/>
        </w:rPr>
        <w:t>-1</w:t>
      </w:r>
    </w:p>
    <w:p w:rsidR="00F0605D" w:rsidRPr="00C95BE7" w:rsidRDefault="00F0605D" w:rsidP="00FF615F">
      <w:pPr>
        <w:pStyle w:val="ListParagraph"/>
        <w:numPr>
          <w:ilvl w:val="0"/>
          <w:numId w:val="7"/>
        </w:numPr>
        <w:jc w:val="both"/>
        <w:rPr>
          <w:rFonts w:cstheme="minorHAnsi"/>
          <w:b/>
          <w:bCs/>
        </w:rPr>
      </w:pPr>
      <w:r w:rsidRPr="00C95BE7">
        <w:rPr>
          <w:rFonts w:cstheme="minorHAnsi"/>
          <w:b/>
          <w:bCs/>
        </w:rPr>
        <w:t>Name the four basic digestive processes and define them</w:t>
      </w:r>
    </w:p>
    <w:tbl>
      <w:tblPr>
        <w:tblStyle w:val="TableGrid"/>
        <w:tblW w:w="0" w:type="auto"/>
        <w:tblLook w:val="04A0" w:firstRow="1" w:lastRow="0" w:firstColumn="1" w:lastColumn="0" w:noHBand="0" w:noVBand="1"/>
      </w:tblPr>
      <w:tblGrid>
        <w:gridCol w:w="584"/>
        <w:gridCol w:w="1319"/>
        <w:gridCol w:w="7277"/>
      </w:tblGrid>
      <w:tr w:rsidR="00F0605D" w:rsidRPr="00C95BE7" w:rsidTr="00C67C21">
        <w:tc>
          <w:tcPr>
            <w:tcW w:w="584" w:type="dxa"/>
          </w:tcPr>
          <w:p w:rsidR="00F0605D" w:rsidRPr="00C95BE7" w:rsidRDefault="00F0605D" w:rsidP="00116477">
            <w:pPr>
              <w:jc w:val="both"/>
              <w:rPr>
                <w:rFonts w:cstheme="minorHAnsi"/>
                <w:b/>
                <w:bCs/>
              </w:rPr>
            </w:pPr>
            <w:r w:rsidRPr="00C95BE7">
              <w:rPr>
                <w:rFonts w:cstheme="minorHAnsi"/>
                <w:b/>
                <w:bCs/>
              </w:rPr>
              <w:t>No</w:t>
            </w:r>
          </w:p>
        </w:tc>
        <w:tc>
          <w:tcPr>
            <w:tcW w:w="1319" w:type="dxa"/>
          </w:tcPr>
          <w:p w:rsidR="00F0605D" w:rsidRPr="00C95BE7" w:rsidRDefault="00F0605D" w:rsidP="00116477">
            <w:pPr>
              <w:jc w:val="both"/>
              <w:rPr>
                <w:rFonts w:cstheme="minorHAnsi"/>
                <w:b/>
                <w:bCs/>
              </w:rPr>
            </w:pPr>
            <w:r w:rsidRPr="00C95BE7">
              <w:rPr>
                <w:rFonts w:cstheme="minorHAnsi"/>
                <w:b/>
                <w:bCs/>
              </w:rPr>
              <w:t>Function</w:t>
            </w:r>
          </w:p>
        </w:tc>
        <w:tc>
          <w:tcPr>
            <w:tcW w:w="7277" w:type="dxa"/>
          </w:tcPr>
          <w:p w:rsidR="00F0605D" w:rsidRPr="00C95BE7" w:rsidRDefault="00F0605D" w:rsidP="00FF615F">
            <w:pPr>
              <w:jc w:val="center"/>
              <w:rPr>
                <w:rFonts w:cstheme="minorHAnsi"/>
                <w:b/>
                <w:bCs/>
              </w:rPr>
            </w:pPr>
            <w:r w:rsidRPr="00C95BE7">
              <w:rPr>
                <w:rFonts w:cstheme="minorHAnsi"/>
                <w:b/>
                <w:bCs/>
              </w:rPr>
              <w:t>Definition</w:t>
            </w:r>
          </w:p>
        </w:tc>
      </w:tr>
      <w:tr w:rsidR="00F0605D" w:rsidRPr="00C95BE7" w:rsidTr="00C67C21">
        <w:tc>
          <w:tcPr>
            <w:tcW w:w="584" w:type="dxa"/>
          </w:tcPr>
          <w:p w:rsidR="00F0605D" w:rsidRPr="00C95BE7" w:rsidRDefault="00F0605D" w:rsidP="00116477">
            <w:pPr>
              <w:jc w:val="both"/>
              <w:rPr>
                <w:rFonts w:cstheme="minorHAnsi"/>
              </w:rPr>
            </w:pPr>
            <w:r w:rsidRPr="00C95BE7">
              <w:rPr>
                <w:rFonts w:cstheme="minorHAnsi"/>
              </w:rPr>
              <w:t>1</w:t>
            </w:r>
          </w:p>
        </w:tc>
        <w:tc>
          <w:tcPr>
            <w:tcW w:w="1319" w:type="dxa"/>
          </w:tcPr>
          <w:p w:rsidR="00F0605D" w:rsidRPr="00C95BE7" w:rsidRDefault="00F0605D" w:rsidP="00116477">
            <w:pPr>
              <w:jc w:val="both"/>
              <w:rPr>
                <w:rFonts w:cstheme="minorHAnsi"/>
              </w:rPr>
            </w:pPr>
          </w:p>
        </w:tc>
        <w:tc>
          <w:tcPr>
            <w:tcW w:w="7277" w:type="dxa"/>
          </w:tcPr>
          <w:p w:rsidR="00F0605D" w:rsidRPr="00C95BE7" w:rsidRDefault="00F0605D" w:rsidP="00116477">
            <w:pPr>
              <w:jc w:val="both"/>
              <w:rPr>
                <w:rFonts w:cstheme="minorHAnsi"/>
              </w:rPr>
            </w:pPr>
          </w:p>
          <w:p w:rsidR="00FF615F" w:rsidRPr="00C95BE7" w:rsidRDefault="00FF615F" w:rsidP="00116477">
            <w:pPr>
              <w:jc w:val="both"/>
              <w:rPr>
                <w:rFonts w:cstheme="minorHAnsi"/>
              </w:rPr>
            </w:pPr>
          </w:p>
        </w:tc>
      </w:tr>
      <w:tr w:rsidR="00F0605D" w:rsidRPr="00C95BE7" w:rsidTr="00C67C21">
        <w:tc>
          <w:tcPr>
            <w:tcW w:w="584" w:type="dxa"/>
          </w:tcPr>
          <w:p w:rsidR="00F0605D" w:rsidRPr="00C95BE7" w:rsidRDefault="00F0605D" w:rsidP="00116477">
            <w:pPr>
              <w:jc w:val="both"/>
              <w:rPr>
                <w:rFonts w:cstheme="minorHAnsi"/>
              </w:rPr>
            </w:pPr>
            <w:r w:rsidRPr="00C95BE7">
              <w:rPr>
                <w:rFonts w:cstheme="minorHAnsi"/>
              </w:rPr>
              <w:t>2</w:t>
            </w:r>
          </w:p>
        </w:tc>
        <w:tc>
          <w:tcPr>
            <w:tcW w:w="1319" w:type="dxa"/>
          </w:tcPr>
          <w:p w:rsidR="00F0605D" w:rsidRPr="00C95BE7" w:rsidRDefault="00F0605D" w:rsidP="00116477">
            <w:pPr>
              <w:jc w:val="both"/>
              <w:rPr>
                <w:rFonts w:cstheme="minorHAnsi"/>
              </w:rPr>
            </w:pPr>
          </w:p>
        </w:tc>
        <w:tc>
          <w:tcPr>
            <w:tcW w:w="7277" w:type="dxa"/>
          </w:tcPr>
          <w:p w:rsidR="00F0605D" w:rsidRPr="00C95BE7" w:rsidRDefault="00F0605D" w:rsidP="00116477">
            <w:pPr>
              <w:jc w:val="both"/>
              <w:rPr>
                <w:rFonts w:cstheme="minorHAnsi"/>
              </w:rPr>
            </w:pPr>
          </w:p>
          <w:p w:rsidR="00FF615F" w:rsidRPr="00C95BE7" w:rsidRDefault="00FF615F" w:rsidP="00116477">
            <w:pPr>
              <w:jc w:val="both"/>
              <w:rPr>
                <w:rFonts w:cstheme="minorHAnsi"/>
              </w:rPr>
            </w:pPr>
          </w:p>
        </w:tc>
      </w:tr>
      <w:tr w:rsidR="00F0605D" w:rsidRPr="00C95BE7" w:rsidTr="00C67C21">
        <w:tc>
          <w:tcPr>
            <w:tcW w:w="584" w:type="dxa"/>
          </w:tcPr>
          <w:p w:rsidR="00F0605D" w:rsidRPr="00C95BE7" w:rsidRDefault="00F0605D" w:rsidP="00116477">
            <w:pPr>
              <w:jc w:val="both"/>
              <w:rPr>
                <w:rFonts w:cstheme="minorHAnsi"/>
              </w:rPr>
            </w:pPr>
            <w:r w:rsidRPr="00C95BE7">
              <w:rPr>
                <w:rFonts w:cstheme="minorHAnsi"/>
              </w:rPr>
              <w:t>3</w:t>
            </w:r>
          </w:p>
        </w:tc>
        <w:tc>
          <w:tcPr>
            <w:tcW w:w="1319" w:type="dxa"/>
          </w:tcPr>
          <w:p w:rsidR="00F0605D" w:rsidRPr="00C95BE7" w:rsidRDefault="00F0605D" w:rsidP="00116477">
            <w:pPr>
              <w:jc w:val="both"/>
              <w:rPr>
                <w:rFonts w:cstheme="minorHAnsi"/>
              </w:rPr>
            </w:pPr>
          </w:p>
        </w:tc>
        <w:tc>
          <w:tcPr>
            <w:tcW w:w="7277" w:type="dxa"/>
          </w:tcPr>
          <w:p w:rsidR="00F0605D" w:rsidRPr="00C95BE7" w:rsidRDefault="00F0605D" w:rsidP="00116477">
            <w:pPr>
              <w:jc w:val="both"/>
              <w:rPr>
                <w:rFonts w:cstheme="minorHAnsi"/>
              </w:rPr>
            </w:pPr>
          </w:p>
          <w:p w:rsidR="00FF615F" w:rsidRPr="00C95BE7" w:rsidRDefault="00FF615F" w:rsidP="00116477">
            <w:pPr>
              <w:jc w:val="both"/>
              <w:rPr>
                <w:rFonts w:cstheme="minorHAnsi"/>
              </w:rPr>
            </w:pPr>
          </w:p>
        </w:tc>
      </w:tr>
      <w:tr w:rsidR="00F0605D" w:rsidRPr="00C95BE7" w:rsidTr="00C67C21">
        <w:tc>
          <w:tcPr>
            <w:tcW w:w="584" w:type="dxa"/>
          </w:tcPr>
          <w:p w:rsidR="00F0605D" w:rsidRPr="00C95BE7" w:rsidRDefault="00F0605D" w:rsidP="00116477">
            <w:pPr>
              <w:jc w:val="both"/>
              <w:rPr>
                <w:rFonts w:cstheme="minorHAnsi"/>
              </w:rPr>
            </w:pPr>
            <w:r w:rsidRPr="00C95BE7">
              <w:rPr>
                <w:rFonts w:cstheme="minorHAnsi"/>
              </w:rPr>
              <w:t>4</w:t>
            </w:r>
          </w:p>
        </w:tc>
        <w:tc>
          <w:tcPr>
            <w:tcW w:w="1319" w:type="dxa"/>
          </w:tcPr>
          <w:p w:rsidR="00F0605D" w:rsidRPr="00C95BE7" w:rsidRDefault="00F0605D" w:rsidP="00116477">
            <w:pPr>
              <w:jc w:val="both"/>
              <w:rPr>
                <w:rFonts w:cstheme="minorHAnsi"/>
              </w:rPr>
            </w:pPr>
          </w:p>
        </w:tc>
        <w:tc>
          <w:tcPr>
            <w:tcW w:w="7277" w:type="dxa"/>
          </w:tcPr>
          <w:p w:rsidR="00F0605D" w:rsidRPr="00C95BE7" w:rsidRDefault="00F0605D" w:rsidP="00116477">
            <w:pPr>
              <w:jc w:val="both"/>
              <w:rPr>
                <w:rFonts w:cstheme="minorHAnsi"/>
              </w:rPr>
            </w:pPr>
          </w:p>
          <w:p w:rsidR="00FF615F" w:rsidRPr="00C95BE7" w:rsidRDefault="00FF615F" w:rsidP="00116477">
            <w:pPr>
              <w:jc w:val="both"/>
              <w:rPr>
                <w:rFonts w:cstheme="minorHAnsi"/>
              </w:rPr>
            </w:pPr>
          </w:p>
        </w:tc>
      </w:tr>
    </w:tbl>
    <w:p w:rsidR="00FF615F" w:rsidRPr="00C95BE7" w:rsidRDefault="00FF615F" w:rsidP="00FF615F">
      <w:pPr>
        <w:jc w:val="both"/>
        <w:rPr>
          <w:rFonts w:cstheme="minorHAnsi"/>
        </w:rPr>
      </w:pPr>
    </w:p>
    <w:p w:rsidR="00FF615F" w:rsidRPr="00C95BE7" w:rsidRDefault="00FF615F" w:rsidP="00FF615F">
      <w:pPr>
        <w:pStyle w:val="ListParagraph"/>
        <w:numPr>
          <w:ilvl w:val="0"/>
          <w:numId w:val="7"/>
        </w:numPr>
        <w:jc w:val="both"/>
        <w:rPr>
          <w:rFonts w:cstheme="minorHAnsi"/>
          <w:b/>
          <w:bCs/>
        </w:rPr>
      </w:pPr>
      <w:r w:rsidRPr="00C95BE7">
        <w:rPr>
          <w:rFonts w:cstheme="minorHAnsi"/>
          <w:b/>
          <w:bCs/>
        </w:rPr>
        <w:t xml:space="preserve">What functions from the above list are performed by the parts of digestive system listed below. </w:t>
      </w:r>
    </w:p>
    <w:tbl>
      <w:tblPr>
        <w:tblStyle w:val="TableGrid"/>
        <w:tblW w:w="0" w:type="auto"/>
        <w:tblLook w:val="04A0" w:firstRow="1" w:lastRow="0" w:firstColumn="1" w:lastColumn="0" w:noHBand="0" w:noVBand="1"/>
      </w:tblPr>
      <w:tblGrid>
        <w:gridCol w:w="534"/>
        <w:gridCol w:w="3402"/>
        <w:gridCol w:w="5306"/>
      </w:tblGrid>
      <w:tr w:rsidR="00FF615F" w:rsidRPr="00C95BE7" w:rsidTr="00FF615F">
        <w:tc>
          <w:tcPr>
            <w:tcW w:w="534" w:type="dxa"/>
          </w:tcPr>
          <w:p w:rsidR="00FF615F" w:rsidRPr="00C95BE7" w:rsidRDefault="00FF615F" w:rsidP="00293F35">
            <w:pPr>
              <w:jc w:val="center"/>
              <w:rPr>
                <w:rFonts w:cstheme="minorHAnsi"/>
                <w:b/>
                <w:bCs/>
              </w:rPr>
            </w:pPr>
            <w:r w:rsidRPr="00C95BE7">
              <w:rPr>
                <w:rFonts w:cstheme="minorHAnsi"/>
                <w:b/>
                <w:bCs/>
              </w:rPr>
              <w:t>No</w:t>
            </w:r>
          </w:p>
        </w:tc>
        <w:tc>
          <w:tcPr>
            <w:tcW w:w="3402" w:type="dxa"/>
          </w:tcPr>
          <w:p w:rsidR="00FF615F" w:rsidRPr="00C95BE7" w:rsidRDefault="00FF615F" w:rsidP="00293F35">
            <w:pPr>
              <w:jc w:val="center"/>
              <w:rPr>
                <w:rFonts w:cstheme="minorHAnsi"/>
                <w:b/>
                <w:bCs/>
              </w:rPr>
            </w:pPr>
            <w:r w:rsidRPr="00C95BE7">
              <w:rPr>
                <w:rFonts w:cstheme="minorHAnsi"/>
                <w:b/>
                <w:bCs/>
              </w:rPr>
              <w:t>Part of GIT</w:t>
            </w:r>
          </w:p>
        </w:tc>
        <w:tc>
          <w:tcPr>
            <w:tcW w:w="5306" w:type="dxa"/>
          </w:tcPr>
          <w:p w:rsidR="00FF615F" w:rsidRPr="00C95BE7" w:rsidRDefault="00FF615F" w:rsidP="00293F35">
            <w:pPr>
              <w:jc w:val="center"/>
              <w:rPr>
                <w:rFonts w:cstheme="minorHAnsi"/>
                <w:b/>
                <w:bCs/>
              </w:rPr>
            </w:pPr>
            <w:r w:rsidRPr="00C95BE7">
              <w:rPr>
                <w:rFonts w:cstheme="minorHAnsi"/>
                <w:b/>
                <w:bCs/>
              </w:rPr>
              <w:t>List of functions</w:t>
            </w:r>
          </w:p>
        </w:tc>
      </w:tr>
      <w:tr w:rsidR="00FF615F" w:rsidRPr="00C95BE7" w:rsidTr="00FF615F">
        <w:tc>
          <w:tcPr>
            <w:tcW w:w="534" w:type="dxa"/>
          </w:tcPr>
          <w:p w:rsidR="00FF615F" w:rsidRPr="00C95BE7" w:rsidRDefault="00FF615F" w:rsidP="00FF615F">
            <w:pPr>
              <w:spacing w:before="120" w:after="120"/>
              <w:jc w:val="both"/>
              <w:rPr>
                <w:rFonts w:cstheme="minorHAnsi"/>
              </w:rPr>
            </w:pPr>
          </w:p>
        </w:tc>
        <w:tc>
          <w:tcPr>
            <w:tcW w:w="3402" w:type="dxa"/>
          </w:tcPr>
          <w:p w:rsidR="00FF615F" w:rsidRPr="00C95BE7" w:rsidRDefault="00FF615F" w:rsidP="00FF615F">
            <w:pPr>
              <w:spacing w:before="120" w:after="120"/>
              <w:jc w:val="both"/>
              <w:rPr>
                <w:rFonts w:cstheme="minorHAnsi"/>
              </w:rPr>
            </w:pPr>
            <w:r w:rsidRPr="00C95BE7">
              <w:rPr>
                <w:rFonts w:cstheme="minorHAnsi"/>
              </w:rPr>
              <w:t>Mouth</w:t>
            </w:r>
          </w:p>
        </w:tc>
        <w:tc>
          <w:tcPr>
            <w:tcW w:w="5306" w:type="dxa"/>
          </w:tcPr>
          <w:p w:rsidR="00FF615F" w:rsidRPr="00C95BE7" w:rsidRDefault="00FF615F" w:rsidP="00FF615F">
            <w:pPr>
              <w:spacing w:before="120" w:after="120"/>
              <w:jc w:val="both"/>
              <w:rPr>
                <w:rFonts w:cstheme="minorHAnsi"/>
              </w:rPr>
            </w:pPr>
          </w:p>
        </w:tc>
      </w:tr>
      <w:tr w:rsidR="00FF615F" w:rsidRPr="00C95BE7" w:rsidTr="00FF615F">
        <w:tc>
          <w:tcPr>
            <w:tcW w:w="534" w:type="dxa"/>
          </w:tcPr>
          <w:p w:rsidR="00FF615F" w:rsidRPr="00C95BE7" w:rsidRDefault="00FF615F" w:rsidP="00FF615F">
            <w:pPr>
              <w:spacing w:before="120" w:after="120"/>
              <w:jc w:val="both"/>
              <w:rPr>
                <w:rFonts w:cstheme="minorHAnsi"/>
              </w:rPr>
            </w:pPr>
          </w:p>
        </w:tc>
        <w:tc>
          <w:tcPr>
            <w:tcW w:w="3402" w:type="dxa"/>
          </w:tcPr>
          <w:p w:rsidR="00FF615F" w:rsidRPr="00C95BE7" w:rsidRDefault="00FF615F" w:rsidP="00FF615F">
            <w:pPr>
              <w:spacing w:before="120" w:after="120"/>
              <w:jc w:val="both"/>
              <w:rPr>
                <w:rFonts w:cstheme="minorHAnsi"/>
              </w:rPr>
            </w:pPr>
            <w:r w:rsidRPr="00C95BE7">
              <w:rPr>
                <w:rFonts w:cstheme="minorHAnsi"/>
              </w:rPr>
              <w:t>Esophagus</w:t>
            </w:r>
          </w:p>
        </w:tc>
        <w:tc>
          <w:tcPr>
            <w:tcW w:w="5306" w:type="dxa"/>
          </w:tcPr>
          <w:p w:rsidR="00FF615F" w:rsidRPr="00C95BE7" w:rsidRDefault="00FF615F" w:rsidP="00FF615F">
            <w:pPr>
              <w:spacing w:before="120" w:after="120"/>
              <w:jc w:val="both"/>
              <w:rPr>
                <w:rFonts w:cstheme="minorHAnsi"/>
              </w:rPr>
            </w:pPr>
          </w:p>
        </w:tc>
      </w:tr>
      <w:tr w:rsidR="00FF615F" w:rsidRPr="00C95BE7" w:rsidTr="00FF615F">
        <w:tc>
          <w:tcPr>
            <w:tcW w:w="534" w:type="dxa"/>
          </w:tcPr>
          <w:p w:rsidR="00FF615F" w:rsidRPr="00C95BE7" w:rsidRDefault="00FF615F" w:rsidP="00FF615F">
            <w:pPr>
              <w:spacing w:before="120" w:after="120"/>
              <w:jc w:val="both"/>
              <w:rPr>
                <w:rFonts w:cstheme="minorHAnsi"/>
              </w:rPr>
            </w:pPr>
          </w:p>
        </w:tc>
        <w:tc>
          <w:tcPr>
            <w:tcW w:w="3402" w:type="dxa"/>
          </w:tcPr>
          <w:p w:rsidR="00FF615F" w:rsidRPr="00C95BE7" w:rsidRDefault="00FF615F" w:rsidP="00FF615F">
            <w:pPr>
              <w:spacing w:before="120" w:after="120"/>
              <w:jc w:val="both"/>
              <w:rPr>
                <w:rFonts w:cstheme="minorHAnsi"/>
              </w:rPr>
            </w:pPr>
            <w:r w:rsidRPr="00C95BE7">
              <w:rPr>
                <w:rFonts w:cstheme="minorHAnsi"/>
              </w:rPr>
              <w:t>Stomach</w:t>
            </w:r>
          </w:p>
        </w:tc>
        <w:tc>
          <w:tcPr>
            <w:tcW w:w="5306" w:type="dxa"/>
          </w:tcPr>
          <w:p w:rsidR="00FF615F" w:rsidRPr="00C95BE7" w:rsidRDefault="00FF615F" w:rsidP="00FF615F">
            <w:pPr>
              <w:spacing w:before="120" w:after="120"/>
              <w:jc w:val="both"/>
              <w:rPr>
                <w:rFonts w:cstheme="minorHAnsi"/>
              </w:rPr>
            </w:pPr>
          </w:p>
        </w:tc>
      </w:tr>
      <w:tr w:rsidR="00FF615F" w:rsidRPr="00C95BE7" w:rsidTr="00FF615F">
        <w:tc>
          <w:tcPr>
            <w:tcW w:w="534" w:type="dxa"/>
          </w:tcPr>
          <w:p w:rsidR="00FF615F" w:rsidRPr="00C95BE7" w:rsidRDefault="00FF615F" w:rsidP="00FF615F">
            <w:pPr>
              <w:spacing w:before="120" w:after="120"/>
              <w:jc w:val="both"/>
              <w:rPr>
                <w:rFonts w:cstheme="minorHAnsi"/>
              </w:rPr>
            </w:pPr>
          </w:p>
        </w:tc>
        <w:tc>
          <w:tcPr>
            <w:tcW w:w="3402" w:type="dxa"/>
          </w:tcPr>
          <w:p w:rsidR="00FF615F" w:rsidRPr="00C95BE7" w:rsidRDefault="00FF615F" w:rsidP="00FF615F">
            <w:pPr>
              <w:spacing w:before="120" w:after="120"/>
              <w:jc w:val="both"/>
              <w:rPr>
                <w:rFonts w:cstheme="minorHAnsi"/>
              </w:rPr>
            </w:pPr>
            <w:r w:rsidRPr="00C95BE7">
              <w:rPr>
                <w:rFonts w:cstheme="minorHAnsi"/>
              </w:rPr>
              <w:t>Small intestine</w:t>
            </w:r>
          </w:p>
        </w:tc>
        <w:tc>
          <w:tcPr>
            <w:tcW w:w="5306" w:type="dxa"/>
          </w:tcPr>
          <w:p w:rsidR="00FF615F" w:rsidRPr="00C95BE7" w:rsidRDefault="00FF615F" w:rsidP="00FF615F">
            <w:pPr>
              <w:spacing w:before="120" w:after="120"/>
              <w:jc w:val="both"/>
              <w:rPr>
                <w:rFonts w:cstheme="minorHAnsi"/>
              </w:rPr>
            </w:pPr>
          </w:p>
        </w:tc>
      </w:tr>
      <w:tr w:rsidR="00FF615F" w:rsidRPr="00C95BE7" w:rsidTr="00FF615F">
        <w:tc>
          <w:tcPr>
            <w:tcW w:w="534" w:type="dxa"/>
          </w:tcPr>
          <w:p w:rsidR="00FF615F" w:rsidRPr="00C95BE7" w:rsidRDefault="00FF615F" w:rsidP="00FF615F">
            <w:pPr>
              <w:spacing w:before="120" w:after="120"/>
              <w:jc w:val="both"/>
              <w:rPr>
                <w:rFonts w:cstheme="minorHAnsi"/>
              </w:rPr>
            </w:pPr>
          </w:p>
        </w:tc>
        <w:tc>
          <w:tcPr>
            <w:tcW w:w="3402" w:type="dxa"/>
          </w:tcPr>
          <w:p w:rsidR="00FF615F" w:rsidRPr="00C95BE7" w:rsidRDefault="00FF615F" w:rsidP="00FF615F">
            <w:pPr>
              <w:spacing w:before="120" w:after="120"/>
              <w:jc w:val="both"/>
              <w:rPr>
                <w:rFonts w:cstheme="minorHAnsi"/>
              </w:rPr>
            </w:pPr>
            <w:r w:rsidRPr="00C95BE7">
              <w:rPr>
                <w:rFonts w:cstheme="minorHAnsi"/>
              </w:rPr>
              <w:t>Large intestine</w:t>
            </w:r>
          </w:p>
        </w:tc>
        <w:tc>
          <w:tcPr>
            <w:tcW w:w="5306" w:type="dxa"/>
          </w:tcPr>
          <w:p w:rsidR="00FF615F" w:rsidRPr="00C95BE7" w:rsidRDefault="00FF615F" w:rsidP="00FF615F">
            <w:pPr>
              <w:spacing w:before="120" w:after="120"/>
              <w:jc w:val="both"/>
              <w:rPr>
                <w:rFonts w:cstheme="minorHAnsi"/>
              </w:rPr>
            </w:pPr>
          </w:p>
        </w:tc>
      </w:tr>
    </w:tbl>
    <w:p w:rsidR="00FF615F" w:rsidRPr="00C95BE7" w:rsidRDefault="00FF615F" w:rsidP="00116477">
      <w:pPr>
        <w:jc w:val="both"/>
        <w:rPr>
          <w:rFonts w:cstheme="minorHAnsi"/>
        </w:rPr>
      </w:pPr>
    </w:p>
    <w:p w:rsidR="00B21F2D" w:rsidRPr="00C95BE7" w:rsidRDefault="00FF615F" w:rsidP="00FF615F">
      <w:pPr>
        <w:pStyle w:val="ListParagraph"/>
        <w:numPr>
          <w:ilvl w:val="0"/>
          <w:numId w:val="7"/>
        </w:numPr>
        <w:jc w:val="both"/>
        <w:rPr>
          <w:rFonts w:cstheme="minorHAnsi"/>
          <w:b/>
          <w:bCs/>
        </w:rPr>
      </w:pPr>
      <w:r w:rsidRPr="00C95BE7">
        <w:rPr>
          <w:rFonts w:cstheme="minorHAnsi"/>
          <w:b/>
          <w:bCs/>
        </w:rPr>
        <w:t xml:space="preserve">The following is list of </w:t>
      </w:r>
      <w:r w:rsidR="00B21F2D" w:rsidRPr="00C95BE7">
        <w:rPr>
          <w:rFonts w:cstheme="minorHAnsi"/>
          <w:b/>
          <w:bCs/>
        </w:rPr>
        <w:t>the three major Gastrointestinal hormones</w:t>
      </w:r>
      <w:r w:rsidR="00204BB9" w:rsidRPr="00C95BE7">
        <w:rPr>
          <w:rFonts w:cstheme="minorHAnsi"/>
          <w:b/>
          <w:bCs/>
        </w:rPr>
        <w:t xml:space="preserve">, </w:t>
      </w:r>
      <w:r w:rsidRPr="00C95BE7">
        <w:rPr>
          <w:rFonts w:cstheme="minorHAnsi"/>
          <w:b/>
          <w:bCs/>
        </w:rPr>
        <w:t xml:space="preserve">identify their </w:t>
      </w:r>
      <w:r w:rsidR="00335599" w:rsidRPr="00C95BE7">
        <w:rPr>
          <w:rFonts w:cstheme="minorHAnsi"/>
          <w:b/>
          <w:bCs/>
        </w:rPr>
        <w:t xml:space="preserve">effect only on motility </w:t>
      </w:r>
    </w:p>
    <w:tbl>
      <w:tblPr>
        <w:tblStyle w:val="TableGrid"/>
        <w:tblW w:w="0" w:type="auto"/>
        <w:tblLook w:val="04A0" w:firstRow="1" w:lastRow="0" w:firstColumn="1" w:lastColumn="0" w:noHBand="0" w:noVBand="1"/>
      </w:tblPr>
      <w:tblGrid>
        <w:gridCol w:w="530"/>
        <w:gridCol w:w="1734"/>
        <w:gridCol w:w="6978"/>
      </w:tblGrid>
      <w:tr w:rsidR="00335599" w:rsidRPr="00C95BE7" w:rsidTr="00335599">
        <w:tc>
          <w:tcPr>
            <w:tcW w:w="438" w:type="dxa"/>
          </w:tcPr>
          <w:p w:rsidR="00335599" w:rsidRPr="00C95BE7" w:rsidRDefault="00335599" w:rsidP="00204BB9">
            <w:pPr>
              <w:jc w:val="both"/>
              <w:rPr>
                <w:rFonts w:cstheme="minorHAnsi"/>
              </w:rPr>
            </w:pPr>
            <w:r w:rsidRPr="00C95BE7">
              <w:rPr>
                <w:rFonts w:cstheme="minorHAnsi"/>
              </w:rPr>
              <w:t>No.</w:t>
            </w:r>
          </w:p>
        </w:tc>
        <w:tc>
          <w:tcPr>
            <w:tcW w:w="1735" w:type="dxa"/>
          </w:tcPr>
          <w:p w:rsidR="00335599" w:rsidRPr="00C95BE7" w:rsidRDefault="00335599" w:rsidP="00204BB9">
            <w:pPr>
              <w:jc w:val="both"/>
              <w:rPr>
                <w:rFonts w:cstheme="minorHAnsi"/>
              </w:rPr>
            </w:pPr>
            <w:r w:rsidRPr="00C95BE7">
              <w:rPr>
                <w:rFonts w:cstheme="minorHAnsi"/>
              </w:rPr>
              <w:t>GIT Hormone</w:t>
            </w:r>
          </w:p>
        </w:tc>
        <w:tc>
          <w:tcPr>
            <w:tcW w:w="7007" w:type="dxa"/>
          </w:tcPr>
          <w:p w:rsidR="00335599" w:rsidRPr="00C95BE7" w:rsidRDefault="00335599" w:rsidP="00335599">
            <w:pPr>
              <w:jc w:val="both"/>
              <w:rPr>
                <w:rFonts w:cstheme="minorHAnsi"/>
              </w:rPr>
            </w:pPr>
            <w:r w:rsidRPr="00C95BE7">
              <w:rPr>
                <w:rFonts w:cstheme="minorHAnsi"/>
              </w:rPr>
              <w:t>Effect on motility</w:t>
            </w:r>
          </w:p>
        </w:tc>
      </w:tr>
      <w:tr w:rsidR="00335599" w:rsidRPr="00C95BE7" w:rsidTr="00335599">
        <w:tc>
          <w:tcPr>
            <w:tcW w:w="438" w:type="dxa"/>
          </w:tcPr>
          <w:p w:rsidR="00335599" w:rsidRPr="00C95BE7" w:rsidRDefault="00335599" w:rsidP="00335599">
            <w:pPr>
              <w:spacing w:before="120" w:after="240"/>
              <w:jc w:val="both"/>
              <w:rPr>
                <w:rFonts w:cstheme="minorHAnsi"/>
              </w:rPr>
            </w:pPr>
            <w:r w:rsidRPr="00C95BE7">
              <w:rPr>
                <w:rFonts w:cstheme="minorHAnsi"/>
              </w:rPr>
              <w:t>1</w:t>
            </w:r>
          </w:p>
        </w:tc>
        <w:tc>
          <w:tcPr>
            <w:tcW w:w="1735" w:type="dxa"/>
          </w:tcPr>
          <w:p w:rsidR="00335599" w:rsidRPr="00C95BE7" w:rsidRDefault="00335599" w:rsidP="00335599">
            <w:pPr>
              <w:spacing w:before="120" w:after="240"/>
              <w:jc w:val="both"/>
              <w:rPr>
                <w:rFonts w:cstheme="minorHAnsi"/>
              </w:rPr>
            </w:pPr>
            <w:r w:rsidRPr="00C95BE7">
              <w:rPr>
                <w:rFonts w:cstheme="minorHAnsi"/>
              </w:rPr>
              <w:t>Gastrin</w:t>
            </w:r>
          </w:p>
        </w:tc>
        <w:tc>
          <w:tcPr>
            <w:tcW w:w="7007" w:type="dxa"/>
          </w:tcPr>
          <w:p w:rsidR="00335599" w:rsidRPr="00C95BE7" w:rsidRDefault="00335599" w:rsidP="00204BB9">
            <w:pPr>
              <w:jc w:val="both"/>
              <w:rPr>
                <w:rFonts w:cstheme="minorHAnsi"/>
              </w:rPr>
            </w:pPr>
          </w:p>
        </w:tc>
      </w:tr>
      <w:tr w:rsidR="00335599" w:rsidRPr="00C95BE7" w:rsidTr="00335599">
        <w:tc>
          <w:tcPr>
            <w:tcW w:w="438" w:type="dxa"/>
          </w:tcPr>
          <w:p w:rsidR="00335599" w:rsidRPr="00C95BE7" w:rsidRDefault="00335599" w:rsidP="00335599">
            <w:pPr>
              <w:spacing w:before="120" w:after="240"/>
              <w:jc w:val="both"/>
              <w:rPr>
                <w:rFonts w:cstheme="minorHAnsi"/>
              </w:rPr>
            </w:pPr>
            <w:r w:rsidRPr="00C95BE7">
              <w:rPr>
                <w:rFonts w:cstheme="minorHAnsi"/>
              </w:rPr>
              <w:t>2</w:t>
            </w:r>
          </w:p>
        </w:tc>
        <w:tc>
          <w:tcPr>
            <w:tcW w:w="1735" w:type="dxa"/>
          </w:tcPr>
          <w:p w:rsidR="00335599" w:rsidRPr="00C95BE7" w:rsidRDefault="00335599" w:rsidP="00335599">
            <w:pPr>
              <w:spacing w:before="120" w:after="240"/>
              <w:jc w:val="both"/>
              <w:rPr>
                <w:rFonts w:cstheme="minorHAnsi"/>
              </w:rPr>
            </w:pPr>
            <w:r w:rsidRPr="00C95BE7">
              <w:rPr>
                <w:rFonts w:cstheme="minorHAnsi"/>
              </w:rPr>
              <w:t>Cholecystokinin</w:t>
            </w:r>
          </w:p>
        </w:tc>
        <w:tc>
          <w:tcPr>
            <w:tcW w:w="7007" w:type="dxa"/>
          </w:tcPr>
          <w:p w:rsidR="00335599" w:rsidRPr="00C95BE7" w:rsidRDefault="00335599" w:rsidP="00204BB9">
            <w:pPr>
              <w:jc w:val="both"/>
              <w:rPr>
                <w:rFonts w:cstheme="minorHAnsi"/>
              </w:rPr>
            </w:pPr>
          </w:p>
        </w:tc>
      </w:tr>
      <w:tr w:rsidR="00335599" w:rsidRPr="00C95BE7" w:rsidTr="00335599">
        <w:tc>
          <w:tcPr>
            <w:tcW w:w="438" w:type="dxa"/>
          </w:tcPr>
          <w:p w:rsidR="00335599" w:rsidRPr="00C95BE7" w:rsidRDefault="00335599" w:rsidP="00335599">
            <w:pPr>
              <w:spacing w:before="120" w:after="240"/>
              <w:jc w:val="both"/>
              <w:rPr>
                <w:rFonts w:cstheme="minorHAnsi"/>
              </w:rPr>
            </w:pPr>
            <w:r w:rsidRPr="00C95BE7">
              <w:rPr>
                <w:rFonts w:cstheme="minorHAnsi"/>
              </w:rPr>
              <w:t>3</w:t>
            </w:r>
          </w:p>
        </w:tc>
        <w:tc>
          <w:tcPr>
            <w:tcW w:w="1735" w:type="dxa"/>
          </w:tcPr>
          <w:p w:rsidR="00335599" w:rsidRPr="00C95BE7" w:rsidRDefault="00335599" w:rsidP="00335599">
            <w:pPr>
              <w:spacing w:before="120" w:after="240"/>
              <w:jc w:val="both"/>
              <w:rPr>
                <w:rFonts w:cstheme="minorHAnsi"/>
              </w:rPr>
            </w:pPr>
            <w:r w:rsidRPr="00C95BE7">
              <w:rPr>
                <w:rFonts w:cstheme="minorHAnsi"/>
              </w:rPr>
              <w:t>Secretin</w:t>
            </w:r>
          </w:p>
        </w:tc>
        <w:tc>
          <w:tcPr>
            <w:tcW w:w="7007" w:type="dxa"/>
          </w:tcPr>
          <w:p w:rsidR="00335599" w:rsidRPr="00C95BE7" w:rsidRDefault="00335599" w:rsidP="00204BB9">
            <w:pPr>
              <w:jc w:val="both"/>
              <w:rPr>
                <w:rFonts w:cstheme="minorHAnsi"/>
              </w:rPr>
            </w:pPr>
          </w:p>
        </w:tc>
      </w:tr>
    </w:tbl>
    <w:p w:rsidR="00084564" w:rsidRPr="00C95BE7" w:rsidRDefault="00084564" w:rsidP="00084564">
      <w:pPr>
        <w:jc w:val="both"/>
        <w:rPr>
          <w:rFonts w:cstheme="minorHAnsi"/>
          <w:b/>
          <w:bCs/>
        </w:rPr>
      </w:pPr>
    </w:p>
    <w:p w:rsidR="00E842FE" w:rsidRPr="00C95BE7" w:rsidRDefault="00335599" w:rsidP="00F72D4C">
      <w:pPr>
        <w:pStyle w:val="ListParagraph"/>
        <w:numPr>
          <w:ilvl w:val="0"/>
          <w:numId w:val="7"/>
        </w:numPr>
        <w:jc w:val="both"/>
        <w:rPr>
          <w:rFonts w:cstheme="minorHAnsi"/>
          <w:b/>
          <w:bCs/>
        </w:rPr>
      </w:pPr>
      <w:r w:rsidRPr="00C95BE7">
        <w:rPr>
          <w:rFonts w:cstheme="minorHAnsi"/>
          <w:b/>
          <w:bCs/>
        </w:rPr>
        <w:t>Des</w:t>
      </w:r>
      <w:r w:rsidR="00F72D4C" w:rsidRPr="00C95BE7">
        <w:rPr>
          <w:rFonts w:cstheme="minorHAnsi"/>
          <w:b/>
          <w:bCs/>
        </w:rPr>
        <w:t>c</w:t>
      </w:r>
      <w:r w:rsidRPr="00C95BE7">
        <w:rPr>
          <w:rFonts w:cstheme="minorHAnsi"/>
          <w:b/>
          <w:bCs/>
        </w:rPr>
        <w:t>ribe the specific types of motility in each component of the digestive tract</w:t>
      </w:r>
      <w:r w:rsidR="00F72D4C" w:rsidRPr="00C95BE7">
        <w:rPr>
          <w:rFonts w:cstheme="minorHAnsi"/>
          <w:b/>
          <w:bCs/>
        </w:rPr>
        <w:t>. What factors control each type of motility.</w:t>
      </w:r>
    </w:p>
    <w:tbl>
      <w:tblPr>
        <w:tblStyle w:val="TableGrid"/>
        <w:tblW w:w="0" w:type="auto"/>
        <w:tblLook w:val="04A0" w:firstRow="1" w:lastRow="0" w:firstColumn="1" w:lastColumn="0" w:noHBand="0" w:noVBand="1"/>
      </w:tblPr>
      <w:tblGrid>
        <w:gridCol w:w="510"/>
        <w:gridCol w:w="2381"/>
        <w:gridCol w:w="3369"/>
        <w:gridCol w:w="2982"/>
      </w:tblGrid>
      <w:tr w:rsidR="00F72D4C" w:rsidRPr="00C95BE7" w:rsidTr="00F72D4C">
        <w:tc>
          <w:tcPr>
            <w:tcW w:w="510" w:type="dxa"/>
          </w:tcPr>
          <w:p w:rsidR="00F72D4C" w:rsidRPr="00C95BE7" w:rsidRDefault="00F72D4C" w:rsidP="00293F35">
            <w:pPr>
              <w:jc w:val="center"/>
              <w:rPr>
                <w:rFonts w:cstheme="minorHAnsi"/>
                <w:b/>
                <w:bCs/>
              </w:rPr>
            </w:pPr>
            <w:r w:rsidRPr="00C95BE7">
              <w:rPr>
                <w:rFonts w:cstheme="minorHAnsi"/>
                <w:b/>
                <w:bCs/>
              </w:rPr>
              <w:t>No</w:t>
            </w:r>
          </w:p>
        </w:tc>
        <w:tc>
          <w:tcPr>
            <w:tcW w:w="2381" w:type="dxa"/>
          </w:tcPr>
          <w:p w:rsidR="00F72D4C" w:rsidRPr="00C95BE7" w:rsidRDefault="00F72D4C" w:rsidP="00293F35">
            <w:pPr>
              <w:jc w:val="center"/>
              <w:rPr>
                <w:rFonts w:cstheme="minorHAnsi"/>
                <w:b/>
                <w:bCs/>
              </w:rPr>
            </w:pPr>
            <w:r w:rsidRPr="00C95BE7">
              <w:rPr>
                <w:rFonts w:cstheme="minorHAnsi"/>
                <w:b/>
                <w:bCs/>
              </w:rPr>
              <w:t>Part of GIT</w:t>
            </w:r>
          </w:p>
        </w:tc>
        <w:tc>
          <w:tcPr>
            <w:tcW w:w="3369" w:type="dxa"/>
          </w:tcPr>
          <w:p w:rsidR="00F72D4C" w:rsidRPr="00C95BE7" w:rsidRDefault="00F72D4C" w:rsidP="00F72D4C">
            <w:pPr>
              <w:jc w:val="center"/>
              <w:rPr>
                <w:rFonts w:cstheme="minorHAnsi"/>
                <w:b/>
                <w:bCs/>
              </w:rPr>
            </w:pPr>
            <w:r w:rsidRPr="00C95BE7">
              <w:rPr>
                <w:rFonts w:cstheme="minorHAnsi"/>
                <w:b/>
                <w:bCs/>
              </w:rPr>
              <w:t>Specific type of motility</w:t>
            </w:r>
          </w:p>
        </w:tc>
        <w:tc>
          <w:tcPr>
            <w:tcW w:w="2982" w:type="dxa"/>
          </w:tcPr>
          <w:p w:rsidR="00F72D4C" w:rsidRPr="00C95BE7" w:rsidRDefault="00F72D4C" w:rsidP="00293F35">
            <w:pPr>
              <w:jc w:val="center"/>
              <w:rPr>
                <w:rFonts w:cstheme="minorHAnsi"/>
                <w:b/>
                <w:bCs/>
              </w:rPr>
            </w:pPr>
          </w:p>
        </w:tc>
      </w:tr>
      <w:tr w:rsidR="00F72D4C" w:rsidRPr="00C95BE7" w:rsidTr="00F72D4C">
        <w:tc>
          <w:tcPr>
            <w:tcW w:w="510" w:type="dxa"/>
          </w:tcPr>
          <w:p w:rsidR="00F72D4C" w:rsidRPr="00C95BE7" w:rsidRDefault="00F72D4C" w:rsidP="00F72D4C">
            <w:pPr>
              <w:spacing w:before="480" w:after="480"/>
              <w:jc w:val="both"/>
              <w:rPr>
                <w:rFonts w:cstheme="minorHAnsi"/>
              </w:rPr>
            </w:pPr>
            <w:r w:rsidRPr="00C95BE7">
              <w:rPr>
                <w:rFonts w:cstheme="minorHAnsi"/>
              </w:rPr>
              <w:t>1</w:t>
            </w:r>
          </w:p>
        </w:tc>
        <w:tc>
          <w:tcPr>
            <w:tcW w:w="2381" w:type="dxa"/>
          </w:tcPr>
          <w:p w:rsidR="00F72D4C" w:rsidRPr="00C95BE7" w:rsidRDefault="00F72D4C" w:rsidP="00F72D4C">
            <w:pPr>
              <w:spacing w:before="480" w:after="480"/>
              <w:jc w:val="both"/>
              <w:rPr>
                <w:rFonts w:cstheme="minorHAnsi"/>
              </w:rPr>
            </w:pPr>
            <w:r w:rsidRPr="00C95BE7">
              <w:rPr>
                <w:rFonts w:cstheme="minorHAnsi"/>
              </w:rPr>
              <w:t>Esophagus</w:t>
            </w:r>
          </w:p>
        </w:tc>
        <w:tc>
          <w:tcPr>
            <w:tcW w:w="3369" w:type="dxa"/>
          </w:tcPr>
          <w:p w:rsidR="00F72D4C" w:rsidRPr="00C95BE7" w:rsidRDefault="00F72D4C" w:rsidP="00F72D4C">
            <w:pPr>
              <w:spacing w:before="480" w:after="480"/>
              <w:jc w:val="both"/>
              <w:rPr>
                <w:rFonts w:cstheme="minorHAnsi"/>
              </w:rPr>
            </w:pPr>
          </w:p>
        </w:tc>
        <w:tc>
          <w:tcPr>
            <w:tcW w:w="2982" w:type="dxa"/>
          </w:tcPr>
          <w:p w:rsidR="00F72D4C" w:rsidRPr="00C95BE7" w:rsidRDefault="00F72D4C" w:rsidP="00F72D4C">
            <w:pPr>
              <w:spacing w:before="480" w:after="480"/>
              <w:jc w:val="both"/>
              <w:rPr>
                <w:rFonts w:cstheme="minorHAnsi"/>
              </w:rPr>
            </w:pPr>
          </w:p>
        </w:tc>
      </w:tr>
      <w:tr w:rsidR="00F72D4C" w:rsidRPr="00C95BE7" w:rsidTr="00F72D4C">
        <w:tc>
          <w:tcPr>
            <w:tcW w:w="510" w:type="dxa"/>
          </w:tcPr>
          <w:p w:rsidR="00F72D4C" w:rsidRPr="00C95BE7" w:rsidRDefault="00F72D4C" w:rsidP="00F72D4C">
            <w:pPr>
              <w:spacing w:before="480" w:after="480"/>
              <w:jc w:val="both"/>
              <w:rPr>
                <w:rFonts w:cstheme="minorHAnsi"/>
              </w:rPr>
            </w:pPr>
            <w:r w:rsidRPr="00C95BE7">
              <w:rPr>
                <w:rFonts w:cstheme="minorHAnsi"/>
              </w:rPr>
              <w:t>2</w:t>
            </w:r>
          </w:p>
        </w:tc>
        <w:tc>
          <w:tcPr>
            <w:tcW w:w="2381" w:type="dxa"/>
          </w:tcPr>
          <w:p w:rsidR="00F72D4C" w:rsidRPr="00C95BE7" w:rsidRDefault="00F72D4C" w:rsidP="00F72D4C">
            <w:pPr>
              <w:spacing w:before="480" w:after="480"/>
              <w:jc w:val="both"/>
              <w:rPr>
                <w:rFonts w:cstheme="minorHAnsi"/>
              </w:rPr>
            </w:pPr>
            <w:r w:rsidRPr="00C95BE7">
              <w:rPr>
                <w:rFonts w:cstheme="minorHAnsi"/>
              </w:rPr>
              <w:t>Stomach</w:t>
            </w:r>
          </w:p>
        </w:tc>
        <w:tc>
          <w:tcPr>
            <w:tcW w:w="3369" w:type="dxa"/>
          </w:tcPr>
          <w:p w:rsidR="00F72D4C" w:rsidRPr="00C95BE7" w:rsidRDefault="00F72D4C" w:rsidP="00F72D4C">
            <w:pPr>
              <w:spacing w:before="480" w:after="480"/>
              <w:jc w:val="both"/>
              <w:rPr>
                <w:rFonts w:cstheme="minorHAnsi"/>
              </w:rPr>
            </w:pPr>
          </w:p>
        </w:tc>
        <w:tc>
          <w:tcPr>
            <w:tcW w:w="2982" w:type="dxa"/>
          </w:tcPr>
          <w:p w:rsidR="00F72D4C" w:rsidRPr="00C95BE7" w:rsidRDefault="00F72D4C" w:rsidP="00F72D4C">
            <w:pPr>
              <w:spacing w:before="480" w:after="480"/>
              <w:jc w:val="both"/>
              <w:rPr>
                <w:rFonts w:cstheme="minorHAnsi"/>
              </w:rPr>
            </w:pPr>
          </w:p>
        </w:tc>
      </w:tr>
      <w:tr w:rsidR="00F72D4C" w:rsidRPr="00C95BE7" w:rsidTr="00F72D4C">
        <w:tc>
          <w:tcPr>
            <w:tcW w:w="510" w:type="dxa"/>
          </w:tcPr>
          <w:p w:rsidR="00F72D4C" w:rsidRPr="00C95BE7" w:rsidRDefault="00F72D4C" w:rsidP="00F72D4C">
            <w:pPr>
              <w:spacing w:before="480" w:after="480"/>
              <w:jc w:val="both"/>
              <w:rPr>
                <w:rFonts w:cstheme="minorHAnsi"/>
              </w:rPr>
            </w:pPr>
            <w:r w:rsidRPr="00C95BE7">
              <w:rPr>
                <w:rFonts w:cstheme="minorHAnsi"/>
              </w:rPr>
              <w:lastRenderedPageBreak/>
              <w:t>3</w:t>
            </w:r>
          </w:p>
        </w:tc>
        <w:tc>
          <w:tcPr>
            <w:tcW w:w="2381" w:type="dxa"/>
          </w:tcPr>
          <w:p w:rsidR="00F72D4C" w:rsidRPr="00C95BE7" w:rsidRDefault="00F72D4C" w:rsidP="00F72D4C">
            <w:pPr>
              <w:spacing w:before="480" w:after="480"/>
              <w:jc w:val="both"/>
              <w:rPr>
                <w:rFonts w:cstheme="minorHAnsi"/>
              </w:rPr>
            </w:pPr>
            <w:r w:rsidRPr="00C95BE7">
              <w:rPr>
                <w:rFonts w:cstheme="minorHAnsi"/>
              </w:rPr>
              <w:t>Small intestine</w:t>
            </w:r>
          </w:p>
        </w:tc>
        <w:tc>
          <w:tcPr>
            <w:tcW w:w="3369" w:type="dxa"/>
          </w:tcPr>
          <w:p w:rsidR="00F72D4C" w:rsidRPr="00C95BE7" w:rsidRDefault="00F72D4C" w:rsidP="00F72D4C">
            <w:pPr>
              <w:spacing w:before="480" w:after="480"/>
              <w:jc w:val="both"/>
              <w:rPr>
                <w:rFonts w:cstheme="minorHAnsi"/>
              </w:rPr>
            </w:pPr>
          </w:p>
        </w:tc>
        <w:tc>
          <w:tcPr>
            <w:tcW w:w="2982" w:type="dxa"/>
          </w:tcPr>
          <w:p w:rsidR="00F72D4C" w:rsidRPr="00C95BE7" w:rsidRDefault="00F72D4C" w:rsidP="00F72D4C">
            <w:pPr>
              <w:spacing w:before="480" w:after="480"/>
              <w:jc w:val="both"/>
              <w:rPr>
                <w:rFonts w:cstheme="minorHAnsi"/>
              </w:rPr>
            </w:pPr>
          </w:p>
        </w:tc>
      </w:tr>
      <w:tr w:rsidR="00F72D4C" w:rsidRPr="00C95BE7" w:rsidTr="00F72D4C">
        <w:tc>
          <w:tcPr>
            <w:tcW w:w="510" w:type="dxa"/>
          </w:tcPr>
          <w:p w:rsidR="00F72D4C" w:rsidRPr="00C95BE7" w:rsidRDefault="00F72D4C" w:rsidP="00F72D4C">
            <w:pPr>
              <w:spacing w:before="480" w:after="480"/>
              <w:jc w:val="both"/>
              <w:rPr>
                <w:rFonts w:cstheme="minorHAnsi"/>
              </w:rPr>
            </w:pPr>
            <w:r w:rsidRPr="00C95BE7">
              <w:rPr>
                <w:rFonts w:cstheme="minorHAnsi"/>
              </w:rPr>
              <w:t>4</w:t>
            </w:r>
          </w:p>
        </w:tc>
        <w:tc>
          <w:tcPr>
            <w:tcW w:w="2381" w:type="dxa"/>
          </w:tcPr>
          <w:p w:rsidR="00F72D4C" w:rsidRPr="00C95BE7" w:rsidRDefault="00F72D4C" w:rsidP="00F72D4C">
            <w:pPr>
              <w:spacing w:before="480" w:after="480"/>
              <w:jc w:val="both"/>
              <w:rPr>
                <w:rFonts w:cstheme="minorHAnsi"/>
              </w:rPr>
            </w:pPr>
            <w:r w:rsidRPr="00C95BE7">
              <w:rPr>
                <w:rFonts w:cstheme="minorHAnsi"/>
              </w:rPr>
              <w:t>Large intestine</w:t>
            </w:r>
          </w:p>
        </w:tc>
        <w:tc>
          <w:tcPr>
            <w:tcW w:w="3369" w:type="dxa"/>
          </w:tcPr>
          <w:p w:rsidR="00F72D4C" w:rsidRPr="00C95BE7" w:rsidRDefault="00F72D4C" w:rsidP="00F72D4C">
            <w:pPr>
              <w:spacing w:before="480" w:after="480"/>
              <w:jc w:val="both"/>
              <w:rPr>
                <w:rFonts w:cstheme="minorHAnsi"/>
              </w:rPr>
            </w:pPr>
          </w:p>
        </w:tc>
        <w:tc>
          <w:tcPr>
            <w:tcW w:w="2982" w:type="dxa"/>
          </w:tcPr>
          <w:p w:rsidR="00F72D4C" w:rsidRPr="00C95BE7" w:rsidRDefault="00F72D4C" w:rsidP="00F72D4C">
            <w:pPr>
              <w:spacing w:before="480" w:after="480"/>
              <w:jc w:val="both"/>
              <w:rPr>
                <w:rFonts w:cstheme="minorHAnsi"/>
              </w:rPr>
            </w:pPr>
          </w:p>
        </w:tc>
      </w:tr>
    </w:tbl>
    <w:p w:rsidR="00F72D4C" w:rsidRPr="00C95BE7" w:rsidRDefault="00F72D4C" w:rsidP="00F72D4C">
      <w:pPr>
        <w:pStyle w:val="ListParagraph"/>
        <w:jc w:val="both"/>
        <w:rPr>
          <w:rFonts w:cstheme="minorHAnsi"/>
        </w:rPr>
      </w:pPr>
    </w:p>
    <w:p w:rsidR="003429B6" w:rsidRPr="00C95BE7" w:rsidRDefault="003429B6" w:rsidP="007948C3">
      <w:pPr>
        <w:autoSpaceDE w:val="0"/>
        <w:autoSpaceDN w:val="0"/>
        <w:adjustRightInd w:val="0"/>
        <w:spacing w:line="240" w:lineRule="auto"/>
        <w:rPr>
          <w:rFonts w:cstheme="minorHAnsi"/>
          <w:b/>
          <w:bCs/>
          <w:kern w:val="24"/>
          <w:sz w:val="24"/>
          <w:szCs w:val="24"/>
          <w:u w:val="single"/>
          <w:lang w:val="en-US"/>
        </w:rPr>
      </w:pPr>
      <w:r w:rsidRPr="00C95BE7">
        <w:rPr>
          <w:rFonts w:cstheme="minorHAnsi"/>
          <w:b/>
          <w:bCs/>
          <w:kern w:val="24"/>
          <w:sz w:val="24"/>
          <w:szCs w:val="24"/>
          <w:u w:val="single"/>
          <w:lang w:val="en-US"/>
        </w:rPr>
        <w:t>Short Essay Questions</w:t>
      </w:r>
    </w:p>
    <w:p w:rsidR="00883639" w:rsidRPr="00C95BE7" w:rsidRDefault="00883639" w:rsidP="00883639">
      <w:pPr>
        <w:pStyle w:val="ListParagraph"/>
        <w:autoSpaceDE w:val="0"/>
        <w:autoSpaceDN w:val="0"/>
        <w:adjustRightInd w:val="0"/>
        <w:spacing w:line="240" w:lineRule="auto"/>
        <w:jc w:val="center"/>
        <w:rPr>
          <w:rFonts w:cstheme="minorHAnsi"/>
          <w:b/>
          <w:bCs/>
          <w:kern w:val="24"/>
          <w:sz w:val="28"/>
          <w:szCs w:val="28"/>
          <w:lang w:val="en-US"/>
        </w:rPr>
      </w:pPr>
      <w:r w:rsidRPr="00C95BE7">
        <w:rPr>
          <w:rFonts w:cstheme="minorHAnsi"/>
          <w:b/>
          <w:bCs/>
          <w:kern w:val="24"/>
          <w:sz w:val="28"/>
          <w:szCs w:val="28"/>
          <w:lang w:val="en-US"/>
        </w:rPr>
        <w:t>1</w:t>
      </w:r>
    </w:p>
    <w:p w:rsidR="003429B6" w:rsidRPr="00C95BE7" w:rsidRDefault="003429B6" w:rsidP="003429B6">
      <w:pPr>
        <w:pStyle w:val="ListParagraph"/>
        <w:numPr>
          <w:ilvl w:val="0"/>
          <w:numId w:val="8"/>
        </w:numPr>
        <w:autoSpaceDE w:val="0"/>
        <w:autoSpaceDN w:val="0"/>
        <w:adjustRightInd w:val="0"/>
        <w:spacing w:line="240" w:lineRule="auto"/>
        <w:rPr>
          <w:rFonts w:cstheme="minorHAnsi"/>
          <w:kern w:val="24"/>
          <w:sz w:val="24"/>
          <w:szCs w:val="24"/>
          <w:lang w:val="en-US"/>
        </w:rPr>
      </w:pPr>
      <w:r w:rsidRPr="00C95BE7">
        <w:rPr>
          <w:rFonts w:cstheme="minorHAnsi"/>
          <w:kern w:val="24"/>
          <w:sz w:val="24"/>
          <w:szCs w:val="24"/>
          <w:lang w:val="en-US"/>
        </w:rPr>
        <w:t>What is swallowing reflex?</w:t>
      </w:r>
    </w:p>
    <w:p w:rsidR="003429B6" w:rsidRPr="00C95BE7" w:rsidRDefault="003429B6" w:rsidP="003429B6">
      <w:pPr>
        <w:pStyle w:val="ListParagraph"/>
        <w:numPr>
          <w:ilvl w:val="0"/>
          <w:numId w:val="8"/>
        </w:numPr>
        <w:autoSpaceDE w:val="0"/>
        <w:autoSpaceDN w:val="0"/>
        <w:adjustRightInd w:val="0"/>
        <w:spacing w:line="240" w:lineRule="auto"/>
        <w:rPr>
          <w:rFonts w:cstheme="minorHAnsi"/>
          <w:kern w:val="24"/>
          <w:sz w:val="24"/>
          <w:szCs w:val="24"/>
          <w:lang w:val="en-US"/>
        </w:rPr>
      </w:pPr>
      <w:r w:rsidRPr="00C95BE7">
        <w:rPr>
          <w:rFonts w:cstheme="minorHAnsi"/>
          <w:kern w:val="24"/>
          <w:sz w:val="24"/>
          <w:szCs w:val="24"/>
          <w:lang w:val="en-US"/>
        </w:rPr>
        <w:t>How is this reflex coordinated?</w:t>
      </w:r>
    </w:p>
    <w:p w:rsidR="003429B6" w:rsidRPr="00C95BE7" w:rsidRDefault="003429B6" w:rsidP="00883639">
      <w:pPr>
        <w:pStyle w:val="ListParagraph"/>
        <w:numPr>
          <w:ilvl w:val="0"/>
          <w:numId w:val="8"/>
        </w:numPr>
        <w:autoSpaceDE w:val="0"/>
        <w:autoSpaceDN w:val="0"/>
        <w:adjustRightInd w:val="0"/>
        <w:spacing w:line="240" w:lineRule="auto"/>
        <w:rPr>
          <w:rFonts w:cstheme="minorHAnsi"/>
          <w:kern w:val="24"/>
          <w:sz w:val="24"/>
          <w:szCs w:val="24"/>
          <w:lang w:val="en-US"/>
        </w:rPr>
      </w:pPr>
      <w:r w:rsidRPr="00C95BE7">
        <w:rPr>
          <w:rFonts w:cstheme="minorHAnsi"/>
          <w:kern w:val="24"/>
          <w:sz w:val="24"/>
          <w:szCs w:val="24"/>
          <w:lang w:val="en-US"/>
        </w:rPr>
        <w:t>Name the stages of this reflex</w:t>
      </w:r>
      <w:r w:rsidR="00883639" w:rsidRPr="00C95BE7">
        <w:rPr>
          <w:rFonts w:cstheme="minorHAnsi"/>
          <w:kern w:val="24"/>
          <w:sz w:val="24"/>
          <w:szCs w:val="24"/>
          <w:lang w:val="en-US"/>
        </w:rPr>
        <w:t xml:space="preserve"> and discuss events in each stage</w:t>
      </w:r>
      <w:r w:rsidRPr="00C95BE7">
        <w:rPr>
          <w:rFonts w:cstheme="minorHAnsi"/>
          <w:kern w:val="24"/>
          <w:sz w:val="24"/>
          <w:szCs w:val="24"/>
          <w:lang w:val="en-US"/>
        </w:rPr>
        <w:t>?</w:t>
      </w:r>
    </w:p>
    <w:tbl>
      <w:tblPr>
        <w:tblStyle w:val="TableGrid"/>
        <w:tblW w:w="0" w:type="auto"/>
        <w:tblLook w:val="04A0" w:firstRow="1" w:lastRow="0" w:firstColumn="1" w:lastColumn="0" w:noHBand="0" w:noVBand="1"/>
      </w:tblPr>
      <w:tblGrid>
        <w:gridCol w:w="9242"/>
      </w:tblGrid>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lang w:val="en-US"/>
              </w:rPr>
            </w:pPr>
            <w:r w:rsidRPr="00C95BE7">
              <w:rPr>
                <w:rFonts w:cstheme="minorHAnsi"/>
                <w:b/>
                <w:bCs/>
                <w:kern w:val="24"/>
                <w:sz w:val="24"/>
                <w:szCs w:val="24"/>
                <w:lang w:val="en-US"/>
              </w:rPr>
              <w:t>a.</w:t>
            </w:r>
            <w:r w:rsidR="00883639" w:rsidRPr="00C95BE7">
              <w:rPr>
                <w:rFonts w:cstheme="minorHAnsi"/>
                <w:b/>
                <w:bCs/>
                <w:kern w:val="24"/>
                <w:sz w:val="24"/>
                <w:szCs w:val="24"/>
                <w:lang w:val="en-US"/>
              </w:rPr>
              <w:t xml:space="preserve"> </w:t>
            </w: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lang w:val="en-US"/>
              </w:rPr>
            </w:pPr>
          </w:p>
        </w:tc>
      </w:tr>
      <w:tr w:rsidR="003429B6" w:rsidRPr="00C95BE7" w:rsidTr="003429B6">
        <w:tc>
          <w:tcPr>
            <w:tcW w:w="9242" w:type="dxa"/>
          </w:tcPr>
          <w:p w:rsidR="003429B6" w:rsidRPr="00C95BE7" w:rsidRDefault="00883639" w:rsidP="007948C3">
            <w:pPr>
              <w:autoSpaceDE w:val="0"/>
              <w:autoSpaceDN w:val="0"/>
              <w:adjustRightInd w:val="0"/>
              <w:rPr>
                <w:rFonts w:cstheme="minorHAnsi"/>
                <w:b/>
                <w:bCs/>
                <w:kern w:val="24"/>
                <w:sz w:val="24"/>
                <w:szCs w:val="24"/>
                <w:u w:val="single"/>
                <w:lang w:val="en-US"/>
              </w:rPr>
            </w:pPr>
            <w:r w:rsidRPr="00C95BE7">
              <w:rPr>
                <w:rFonts w:cstheme="minorHAnsi"/>
                <w:b/>
                <w:bCs/>
                <w:kern w:val="24"/>
                <w:sz w:val="24"/>
                <w:szCs w:val="24"/>
                <w:lang w:val="en-US"/>
              </w:rPr>
              <w:t>b.</w:t>
            </w: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lang w:val="en-US"/>
              </w:rPr>
            </w:pPr>
          </w:p>
        </w:tc>
      </w:tr>
      <w:tr w:rsidR="003429B6" w:rsidRPr="00C95BE7" w:rsidTr="003429B6">
        <w:tc>
          <w:tcPr>
            <w:tcW w:w="9242" w:type="dxa"/>
          </w:tcPr>
          <w:p w:rsidR="003429B6" w:rsidRPr="00C95BE7" w:rsidRDefault="00883639" w:rsidP="007948C3">
            <w:pPr>
              <w:autoSpaceDE w:val="0"/>
              <w:autoSpaceDN w:val="0"/>
              <w:adjustRightInd w:val="0"/>
              <w:rPr>
                <w:rFonts w:cstheme="minorHAnsi"/>
                <w:b/>
                <w:bCs/>
                <w:kern w:val="24"/>
                <w:sz w:val="24"/>
                <w:szCs w:val="24"/>
                <w:u w:val="single"/>
                <w:lang w:val="en-US"/>
              </w:rPr>
            </w:pPr>
            <w:r w:rsidRPr="00C95BE7">
              <w:rPr>
                <w:rFonts w:cstheme="minorHAnsi"/>
                <w:b/>
                <w:bCs/>
                <w:kern w:val="24"/>
                <w:sz w:val="24"/>
                <w:szCs w:val="24"/>
                <w:lang w:val="en-US"/>
              </w:rPr>
              <w:t>c.</w:t>
            </w: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r w:rsidR="003429B6" w:rsidRPr="00C95BE7" w:rsidTr="003429B6">
        <w:tc>
          <w:tcPr>
            <w:tcW w:w="9242" w:type="dxa"/>
          </w:tcPr>
          <w:p w:rsidR="003429B6" w:rsidRPr="00C95BE7" w:rsidRDefault="003429B6" w:rsidP="007948C3">
            <w:pPr>
              <w:autoSpaceDE w:val="0"/>
              <w:autoSpaceDN w:val="0"/>
              <w:adjustRightInd w:val="0"/>
              <w:rPr>
                <w:rFonts w:cstheme="minorHAnsi"/>
                <w:b/>
                <w:bCs/>
                <w:kern w:val="24"/>
                <w:sz w:val="24"/>
                <w:szCs w:val="24"/>
                <w:u w:val="single"/>
                <w:lang w:val="en-US"/>
              </w:rPr>
            </w:pPr>
          </w:p>
        </w:tc>
      </w:tr>
    </w:tbl>
    <w:p w:rsidR="00883639" w:rsidRPr="00C95BE7" w:rsidRDefault="00883639" w:rsidP="00883639">
      <w:pPr>
        <w:jc w:val="center"/>
        <w:rPr>
          <w:rFonts w:cstheme="minorHAnsi"/>
          <w:b/>
          <w:bCs/>
          <w:kern w:val="24"/>
          <w:sz w:val="24"/>
          <w:szCs w:val="24"/>
          <w:lang w:val="en-US"/>
        </w:rPr>
      </w:pPr>
      <w:r w:rsidRPr="00C95BE7">
        <w:rPr>
          <w:rFonts w:cstheme="minorHAnsi"/>
          <w:b/>
          <w:bCs/>
          <w:kern w:val="24"/>
          <w:sz w:val="24"/>
          <w:szCs w:val="24"/>
          <w:lang w:val="en-US"/>
        </w:rPr>
        <w:t>2</w:t>
      </w:r>
    </w:p>
    <w:p w:rsidR="00883639" w:rsidRPr="00C95BE7" w:rsidRDefault="00883639" w:rsidP="00883639">
      <w:pPr>
        <w:pStyle w:val="ListParagraph"/>
        <w:numPr>
          <w:ilvl w:val="0"/>
          <w:numId w:val="9"/>
        </w:numPr>
        <w:rPr>
          <w:rFonts w:cstheme="minorHAnsi"/>
          <w:b/>
          <w:bCs/>
          <w:kern w:val="24"/>
          <w:sz w:val="24"/>
          <w:szCs w:val="24"/>
          <w:lang w:val="en-US"/>
        </w:rPr>
      </w:pPr>
      <w:r w:rsidRPr="00C95BE7">
        <w:rPr>
          <w:rFonts w:cstheme="minorHAnsi"/>
          <w:b/>
          <w:bCs/>
          <w:kern w:val="24"/>
          <w:sz w:val="24"/>
          <w:szCs w:val="24"/>
          <w:lang w:val="en-US"/>
        </w:rPr>
        <w:t>What is the importance of LES (lower esophageal sphincter)?</w:t>
      </w:r>
    </w:p>
    <w:p w:rsidR="003429B6" w:rsidRPr="00C95BE7" w:rsidRDefault="00883639" w:rsidP="00883639">
      <w:pPr>
        <w:pStyle w:val="ListParagraph"/>
        <w:numPr>
          <w:ilvl w:val="0"/>
          <w:numId w:val="9"/>
        </w:numPr>
        <w:rPr>
          <w:rFonts w:cstheme="minorHAnsi"/>
          <w:b/>
          <w:bCs/>
          <w:kern w:val="24"/>
          <w:sz w:val="24"/>
          <w:szCs w:val="24"/>
          <w:lang w:val="en-US"/>
        </w:rPr>
      </w:pPr>
      <w:r w:rsidRPr="00C95BE7">
        <w:rPr>
          <w:rFonts w:cstheme="minorHAnsi"/>
          <w:b/>
          <w:bCs/>
          <w:kern w:val="24"/>
          <w:sz w:val="24"/>
          <w:szCs w:val="24"/>
          <w:lang w:val="en-US"/>
        </w:rPr>
        <w:t>What factors control LES?</w:t>
      </w:r>
    </w:p>
    <w:p w:rsidR="00883639" w:rsidRPr="00C95BE7" w:rsidRDefault="00883639" w:rsidP="00883639">
      <w:pPr>
        <w:pStyle w:val="ListParagraph"/>
        <w:numPr>
          <w:ilvl w:val="0"/>
          <w:numId w:val="9"/>
        </w:numPr>
        <w:rPr>
          <w:rFonts w:cstheme="minorHAnsi"/>
          <w:b/>
          <w:bCs/>
          <w:kern w:val="24"/>
          <w:sz w:val="24"/>
          <w:szCs w:val="24"/>
          <w:lang w:val="en-US"/>
        </w:rPr>
      </w:pPr>
      <w:r w:rsidRPr="00C95BE7">
        <w:rPr>
          <w:rFonts w:cstheme="minorHAnsi"/>
          <w:b/>
          <w:bCs/>
          <w:kern w:val="24"/>
          <w:sz w:val="24"/>
          <w:szCs w:val="24"/>
          <w:lang w:val="en-US"/>
        </w:rPr>
        <w:t>What clinical condition can occur if this sphincter does not function properly?</w:t>
      </w:r>
    </w:p>
    <w:tbl>
      <w:tblPr>
        <w:tblStyle w:val="TableGrid"/>
        <w:tblW w:w="0" w:type="auto"/>
        <w:tblLook w:val="04A0" w:firstRow="1" w:lastRow="0" w:firstColumn="1" w:lastColumn="0" w:noHBand="0" w:noVBand="1"/>
      </w:tblPr>
      <w:tblGrid>
        <w:gridCol w:w="9242"/>
      </w:tblGrid>
      <w:tr w:rsidR="00BE6E29" w:rsidRPr="00C95BE7" w:rsidTr="00BE6E29">
        <w:tc>
          <w:tcPr>
            <w:tcW w:w="9242" w:type="dxa"/>
          </w:tcPr>
          <w:p w:rsidR="00BE6E29" w:rsidRPr="00C95BE7" w:rsidRDefault="00BE6E29">
            <w:pPr>
              <w:rPr>
                <w:rFonts w:cstheme="minorHAnsi"/>
                <w:b/>
                <w:bCs/>
                <w:kern w:val="24"/>
                <w:sz w:val="24"/>
                <w:szCs w:val="24"/>
                <w:lang w:val="en-US"/>
              </w:rPr>
            </w:pPr>
            <w:r w:rsidRPr="00C95BE7">
              <w:rPr>
                <w:rFonts w:cstheme="minorHAnsi"/>
                <w:b/>
                <w:bCs/>
                <w:kern w:val="24"/>
                <w:sz w:val="24"/>
                <w:szCs w:val="24"/>
                <w:lang w:val="en-US"/>
              </w:rPr>
              <w:t>a.</w:t>
            </w: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lang w:val="en-US"/>
              </w:rPr>
            </w:pPr>
            <w:r w:rsidRPr="00C95BE7">
              <w:rPr>
                <w:rFonts w:cstheme="minorHAnsi"/>
                <w:b/>
                <w:bCs/>
                <w:kern w:val="24"/>
                <w:sz w:val="24"/>
                <w:szCs w:val="24"/>
                <w:lang w:val="en-US"/>
              </w:rPr>
              <w:t>b.</w:t>
            </w: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u w:val="single"/>
                <w:lang w:val="en-US"/>
              </w:rPr>
            </w:pPr>
          </w:p>
        </w:tc>
      </w:tr>
      <w:tr w:rsidR="00BE6E29" w:rsidRPr="00C95BE7" w:rsidTr="00BE6E29">
        <w:tc>
          <w:tcPr>
            <w:tcW w:w="9242" w:type="dxa"/>
          </w:tcPr>
          <w:p w:rsidR="00BE6E29" w:rsidRPr="00C95BE7" w:rsidRDefault="00BE6E29">
            <w:pPr>
              <w:rPr>
                <w:rFonts w:cstheme="minorHAnsi"/>
                <w:b/>
                <w:bCs/>
                <w:kern w:val="24"/>
                <w:sz w:val="24"/>
                <w:szCs w:val="24"/>
                <w:lang w:val="en-US"/>
              </w:rPr>
            </w:pPr>
            <w:r w:rsidRPr="00C95BE7">
              <w:rPr>
                <w:rFonts w:cstheme="minorHAnsi"/>
                <w:b/>
                <w:bCs/>
                <w:kern w:val="24"/>
                <w:sz w:val="24"/>
                <w:szCs w:val="24"/>
                <w:lang w:val="en-US"/>
              </w:rPr>
              <w:t>c.</w:t>
            </w:r>
          </w:p>
        </w:tc>
      </w:tr>
    </w:tbl>
    <w:p w:rsidR="00E842FE" w:rsidRPr="00C95BE7" w:rsidRDefault="00C9535C" w:rsidP="007948C3">
      <w:pPr>
        <w:autoSpaceDE w:val="0"/>
        <w:autoSpaceDN w:val="0"/>
        <w:adjustRightInd w:val="0"/>
        <w:spacing w:line="240" w:lineRule="auto"/>
        <w:rPr>
          <w:rFonts w:cstheme="minorHAnsi"/>
          <w:b/>
          <w:bCs/>
          <w:kern w:val="24"/>
          <w:sz w:val="24"/>
          <w:szCs w:val="24"/>
          <w:u w:val="single"/>
          <w:lang w:val="en-US"/>
        </w:rPr>
      </w:pPr>
      <w:r w:rsidRPr="00C95BE7">
        <w:rPr>
          <w:rFonts w:cstheme="minorHAnsi"/>
          <w:b/>
          <w:bCs/>
          <w:kern w:val="24"/>
          <w:sz w:val="24"/>
          <w:szCs w:val="24"/>
          <w:u w:val="single"/>
          <w:lang w:val="en-US"/>
        </w:rPr>
        <w:lastRenderedPageBreak/>
        <w:t>P</w:t>
      </w:r>
      <w:r w:rsidR="00E842FE" w:rsidRPr="00C95BE7">
        <w:rPr>
          <w:rFonts w:cstheme="minorHAnsi"/>
          <w:b/>
          <w:bCs/>
          <w:kern w:val="24"/>
          <w:sz w:val="24"/>
          <w:szCs w:val="24"/>
          <w:u w:val="single"/>
          <w:lang w:val="en-US"/>
        </w:rPr>
        <w:t>ractice MCQs (more than one answers can be true</w:t>
      </w:r>
      <w:r w:rsidRPr="00C95BE7">
        <w:rPr>
          <w:rFonts w:cstheme="minorHAnsi"/>
          <w:b/>
          <w:bCs/>
          <w:kern w:val="24"/>
          <w:sz w:val="24"/>
          <w:szCs w:val="24"/>
          <w:u w:val="single"/>
          <w:lang w:val="en-US"/>
        </w:rPr>
        <w:t>)</w:t>
      </w:r>
    </w:p>
    <w:p w:rsidR="00E842FE" w:rsidRPr="00C95BE7" w:rsidRDefault="00E842FE" w:rsidP="00E842FE">
      <w:pPr>
        <w:autoSpaceDE w:val="0"/>
        <w:autoSpaceDN w:val="0"/>
        <w:adjustRightInd w:val="0"/>
        <w:spacing w:line="240" w:lineRule="auto"/>
        <w:ind w:left="360"/>
        <w:rPr>
          <w:rFonts w:cstheme="minorHAnsi"/>
          <w:b/>
          <w:bCs/>
          <w:kern w:val="24"/>
          <w:sz w:val="24"/>
          <w:szCs w:val="24"/>
          <w:u w:val="single"/>
          <w:lang w:val="en-US"/>
        </w:rPr>
      </w:pPr>
    </w:p>
    <w:p w:rsidR="00E842FE" w:rsidRPr="00C95BE7" w:rsidRDefault="00E842FE" w:rsidP="007948C3">
      <w:pPr>
        <w:autoSpaceDE w:val="0"/>
        <w:autoSpaceDN w:val="0"/>
        <w:adjustRightInd w:val="0"/>
        <w:spacing w:line="240" w:lineRule="auto"/>
        <w:rPr>
          <w:rFonts w:cstheme="minorHAnsi"/>
          <w:b/>
          <w:bCs/>
          <w:kern w:val="24"/>
          <w:lang w:val="en-US" w:bidi="ar-IQ"/>
        </w:rPr>
      </w:pPr>
      <w:r w:rsidRPr="00C95BE7">
        <w:rPr>
          <w:rFonts w:cstheme="minorHAnsi"/>
          <w:b/>
          <w:bCs/>
          <w:kern w:val="24"/>
          <w:lang w:val="en-US"/>
        </w:rPr>
        <w:t>G</w:t>
      </w:r>
      <w:r w:rsidR="007948C3" w:rsidRPr="00C95BE7">
        <w:rPr>
          <w:rFonts w:cstheme="minorHAnsi"/>
          <w:b/>
          <w:bCs/>
          <w:kern w:val="24"/>
          <w:lang w:val="en-US"/>
        </w:rPr>
        <w:t xml:space="preserve">astroesophageal </w:t>
      </w:r>
      <w:r w:rsidRPr="00C95BE7">
        <w:rPr>
          <w:rFonts w:cstheme="minorHAnsi"/>
          <w:b/>
          <w:bCs/>
          <w:kern w:val="24"/>
          <w:lang w:val="en-US"/>
        </w:rPr>
        <w:t>Reflux is prevented by:</w:t>
      </w:r>
    </w:p>
    <w:p w:rsidR="00E842FE" w:rsidRPr="00C95BE7" w:rsidRDefault="00E842FE" w:rsidP="007948C3">
      <w:pPr>
        <w:autoSpaceDE w:val="0"/>
        <w:autoSpaceDN w:val="0"/>
        <w:adjustRightInd w:val="0"/>
        <w:spacing w:line="240" w:lineRule="auto"/>
        <w:ind w:left="360"/>
        <w:rPr>
          <w:rFonts w:cstheme="minorHAnsi"/>
          <w:kern w:val="24"/>
          <w:rtl/>
          <w:lang w:val="en-US"/>
        </w:rPr>
      </w:pPr>
      <w:r w:rsidRPr="00C95BE7">
        <w:rPr>
          <w:rFonts w:cstheme="minorHAnsi"/>
          <w:kern w:val="24"/>
          <w:lang w:val="en-US"/>
        </w:rPr>
        <w:t>A. L</w:t>
      </w:r>
      <w:r w:rsidR="007948C3" w:rsidRPr="00C95BE7">
        <w:rPr>
          <w:rFonts w:cstheme="minorHAnsi"/>
          <w:kern w:val="24"/>
          <w:lang w:val="en-US"/>
        </w:rPr>
        <w:t>ower esophageal sphincter</w:t>
      </w:r>
      <w:r w:rsidRPr="00C95BE7">
        <w:rPr>
          <w:rFonts w:cstheme="minorHAnsi"/>
          <w:kern w:val="24"/>
          <w:lang w:val="en-US"/>
        </w:rPr>
        <w:t>.</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C9535C" w:rsidRPr="00C95BE7" w:rsidRDefault="00E842FE" w:rsidP="00C9535C">
      <w:pPr>
        <w:autoSpaceDE w:val="0"/>
        <w:autoSpaceDN w:val="0"/>
        <w:adjustRightInd w:val="0"/>
        <w:spacing w:line="240" w:lineRule="auto"/>
        <w:ind w:left="360"/>
        <w:rPr>
          <w:rFonts w:cstheme="minorHAnsi"/>
          <w:kern w:val="24"/>
          <w:rtl/>
          <w:lang w:val="en-US"/>
        </w:rPr>
      </w:pPr>
      <w:r w:rsidRPr="00C95BE7">
        <w:rPr>
          <w:rFonts w:cstheme="minorHAnsi"/>
          <w:kern w:val="24"/>
          <w:lang w:val="en-US"/>
        </w:rPr>
        <w:t xml:space="preserve">B. </w:t>
      </w:r>
      <w:r w:rsidR="007948C3" w:rsidRPr="00C95BE7">
        <w:rPr>
          <w:rFonts w:cstheme="minorHAnsi"/>
          <w:kern w:val="24"/>
          <w:lang w:val="en-US"/>
        </w:rPr>
        <w:t>Upper esophageal sphincter</w:t>
      </w:r>
      <w:r w:rsidRPr="00C95BE7">
        <w:rPr>
          <w:rFonts w:cstheme="minorHAnsi"/>
          <w:kern w:val="24"/>
          <w:lang w:val="en-US"/>
        </w:rPr>
        <w:t>.</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C9535C" w:rsidRPr="00C95BE7" w:rsidRDefault="00E842FE" w:rsidP="00C9535C">
      <w:pPr>
        <w:autoSpaceDE w:val="0"/>
        <w:autoSpaceDN w:val="0"/>
        <w:adjustRightInd w:val="0"/>
        <w:spacing w:line="240" w:lineRule="auto"/>
        <w:ind w:left="360"/>
        <w:rPr>
          <w:rFonts w:cstheme="minorHAnsi"/>
          <w:kern w:val="24"/>
          <w:rtl/>
          <w:lang w:val="en-US"/>
        </w:rPr>
      </w:pPr>
      <w:r w:rsidRPr="00C95BE7">
        <w:rPr>
          <w:rFonts w:cstheme="minorHAnsi"/>
          <w:kern w:val="24"/>
          <w:lang w:val="en-US"/>
        </w:rPr>
        <w:t xml:space="preserve">C. </w:t>
      </w:r>
      <w:r w:rsidR="007948C3" w:rsidRPr="00C95BE7">
        <w:rPr>
          <w:rFonts w:cstheme="minorHAnsi"/>
          <w:kern w:val="24"/>
          <w:lang w:val="en-US"/>
        </w:rPr>
        <w:t>Peristalsis</w:t>
      </w:r>
      <w:r w:rsidRPr="00C95BE7">
        <w:rPr>
          <w:rFonts w:cstheme="minorHAnsi"/>
          <w:kern w:val="24"/>
          <w:lang w:val="en-US"/>
        </w:rPr>
        <w:t>.</w:t>
      </w:r>
      <w:r w:rsidR="00C9535C" w:rsidRPr="00C95BE7">
        <w:rPr>
          <w:rFonts w:cstheme="minorHAnsi"/>
          <w:kern w:val="24"/>
          <w:lang w:val="en-US"/>
        </w:rPr>
        <w:tab/>
      </w:r>
      <w:r w:rsidR="00C9535C" w:rsidRPr="00C95BE7">
        <w:rPr>
          <w:rFonts w:cstheme="minorHAnsi"/>
          <w:kern w:val="24"/>
          <w:lang w:val="en-US"/>
        </w:rPr>
        <w:tab/>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 xml:space="preserve">D. </w:t>
      </w:r>
      <w:r w:rsidR="007948C3" w:rsidRPr="00C95BE7">
        <w:rPr>
          <w:rFonts w:cstheme="minorHAnsi"/>
          <w:kern w:val="24"/>
          <w:lang w:val="en-US"/>
        </w:rPr>
        <w:t>Deglutition reflex</w:t>
      </w:r>
      <w:r w:rsidRPr="00C95BE7">
        <w:rPr>
          <w:rFonts w:cstheme="minorHAnsi"/>
          <w:kern w:val="24"/>
          <w:lang w:val="en-US"/>
        </w:rPr>
        <w:t>.</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E.</w:t>
      </w:r>
      <w:r w:rsidR="007948C3" w:rsidRPr="00C95BE7">
        <w:rPr>
          <w:rFonts w:cstheme="minorHAnsi"/>
          <w:kern w:val="24"/>
          <w:lang w:val="en-US"/>
        </w:rPr>
        <w:t xml:space="preserve"> </w:t>
      </w:r>
      <w:r w:rsidRPr="00C95BE7">
        <w:rPr>
          <w:rFonts w:cstheme="minorHAnsi"/>
          <w:kern w:val="24"/>
          <w:lang w:val="en-US"/>
        </w:rPr>
        <w:t>Intragastric pressure.</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7948C3" w:rsidRPr="00C95BE7" w:rsidRDefault="007948C3" w:rsidP="007948C3">
      <w:pPr>
        <w:autoSpaceDE w:val="0"/>
        <w:autoSpaceDN w:val="0"/>
        <w:adjustRightInd w:val="0"/>
        <w:spacing w:line="240" w:lineRule="auto"/>
        <w:rPr>
          <w:rFonts w:cstheme="minorHAnsi"/>
          <w:kern w:val="24"/>
          <w:lang w:val="en-US" w:bidi="ar-IQ"/>
        </w:rPr>
      </w:pPr>
    </w:p>
    <w:p w:rsidR="00E842FE" w:rsidRPr="00C95BE7" w:rsidRDefault="007948C3" w:rsidP="007948C3">
      <w:pPr>
        <w:autoSpaceDE w:val="0"/>
        <w:autoSpaceDN w:val="0"/>
        <w:adjustRightInd w:val="0"/>
        <w:spacing w:line="240" w:lineRule="auto"/>
        <w:rPr>
          <w:rFonts w:cstheme="minorHAnsi"/>
          <w:b/>
          <w:bCs/>
          <w:kern w:val="24"/>
          <w:rtl/>
          <w:lang w:val="en-US" w:bidi="ar-IQ"/>
        </w:rPr>
      </w:pPr>
      <w:r w:rsidRPr="00C95BE7">
        <w:rPr>
          <w:rFonts w:cstheme="minorHAnsi"/>
          <w:b/>
          <w:bCs/>
          <w:kern w:val="24"/>
          <w:lang w:val="en-US"/>
        </w:rPr>
        <w:t xml:space="preserve">Gastroesophageal Reflux </w:t>
      </w:r>
      <w:r w:rsidR="00E842FE" w:rsidRPr="00C95BE7">
        <w:rPr>
          <w:rFonts w:cstheme="minorHAnsi"/>
          <w:b/>
          <w:bCs/>
          <w:kern w:val="24"/>
          <w:lang w:val="en-US"/>
        </w:rPr>
        <w:t xml:space="preserve">is </w:t>
      </w:r>
      <w:r w:rsidRPr="00C95BE7">
        <w:rPr>
          <w:rFonts w:cstheme="minorHAnsi"/>
          <w:b/>
          <w:bCs/>
          <w:kern w:val="24"/>
          <w:lang w:val="en-US"/>
        </w:rPr>
        <w:t xml:space="preserve">worsened </w:t>
      </w:r>
      <w:r w:rsidR="00E842FE" w:rsidRPr="00C95BE7">
        <w:rPr>
          <w:rFonts w:cstheme="minorHAnsi"/>
          <w:b/>
          <w:bCs/>
          <w:kern w:val="24"/>
          <w:lang w:val="en-US"/>
        </w:rPr>
        <w:t>by:</w:t>
      </w:r>
    </w:p>
    <w:p w:rsidR="00E842FE" w:rsidRPr="00C95BE7" w:rsidRDefault="00E842FE" w:rsidP="00C9535C">
      <w:pPr>
        <w:autoSpaceDE w:val="0"/>
        <w:autoSpaceDN w:val="0"/>
        <w:adjustRightInd w:val="0"/>
        <w:spacing w:line="240" w:lineRule="auto"/>
        <w:ind w:left="360"/>
        <w:rPr>
          <w:rFonts w:cstheme="minorHAnsi"/>
          <w:kern w:val="24"/>
          <w:rtl/>
          <w:lang w:val="en-US"/>
        </w:rPr>
      </w:pPr>
      <w:r w:rsidRPr="00C95BE7">
        <w:rPr>
          <w:rFonts w:cstheme="minorHAnsi"/>
          <w:kern w:val="24"/>
          <w:lang w:val="en-US"/>
        </w:rPr>
        <w:t>A. O</w:t>
      </w:r>
      <w:r w:rsidR="00C9535C" w:rsidRPr="00C95BE7">
        <w:rPr>
          <w:rFonts w:cstheme="minorHAnsi"/>
          <w:kern w:val="24"/>
          <w:lang w:val="en-US"/>
        </w:rPr>
        <w:t>besity</w:t>
      </w:r>
      <w:r w:rsidRPr="00C95BE7">
        <w:rPr>
          <w:rFonts w:cstheme="minorHAnsi"/>
          <w:kern w:val="24"/>
          <w:lang w:val="en-US"/>
        </w:rPr>
        <w:t>.</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B. Bending.</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C. Smoking.</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D. Muscle relaxing drugs.</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E. Pregnancy.</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rPr>
          <w:rFonts w:cstheme="minorHAnsi"/>
          <w:kern w:val="24"/>
          <w:lang w:val="en-US" w:bidi="ar-IQ"/>
        </w:rPr>
      </w:pPr>
    </w:p>
    <w:p w:rsidR="00E842FE" w:rsidRPr="00C95BE7" w:rsidRDefault="00E842FE" w:rsidP="007948C3">
      <w:pPr>
        <w:autoSpaceDE w:val="0"/>
        <w:autoSpaceDN w:val="0"/>
        <w:adjustRightInd w:val="0"/>
        <w:spacing w:line="240" w:lineRule="auto"/>
        <w:rPr>
          <w:rFonts w:cstheme="minorHAnsi"/>
          <w:b/>
          <w:bCs/>
          <w:kern w:val="24"/>
          <w:rtl/>
          <w:lang w:val="en-US" w:bidi="ar-IQ"/>
        </w:rPr>
      </w:pPr>
      <w:r w:rsidRPr="00C95BE7">
        <w:rPr>
          <w:rFonts w:cstheme="minorHAnsi"/>
          <w:b/>
          <w:bCs/>
          <w:kern w:val="24"/>
          <w:lang w:val="en-US"/>
        </w:rPr>
        <w:t>Most of the peristaltic activity of the stomach occur in:</w:t>
      </w:r>
    </w:p>
    <w:p w:rsidR="00E842FE" w:rsidRPr="00C95BE7" w:rsidRDefault="00E842FE" w:rsidP="00C9535C">
      <w:pPr>
        <w:autoSpaceDE w:val="0"/>
        <w:autoSpaceDN w:val="0"/>
        <w:adjustRightInd w:val="0"/>
        <w:spacing w:line="240" w:lineRule="auto"/>
        <w:ind w:left="360"/>
        <w:rPr>
          <w:rFonts w:cstheme="minorHAnsi"/>
          <w:kern w:val="24"/>
          <w:rtl/>
          <w:lang w:val="en-US"/>
        </w:rPr>
      </w:pPr>
      <w:r w:rsidRPr="00C95BE7">
        <w:rPr>
          <w:rFonts w:cstheme="minorHAnsi"/>
          <w:kern w:val="24"/>
          <w:lang w:val="en-US"/>
        </w:rPr>
        <w:t>A. Proximal stomach.</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B. Distal stomach.</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C. Antrum.</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D. Fundus.</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E. All above.</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rPr>
          <w:rFonts w:cstheme="minorHAnsi"/>
          <w:kern w:val="24"/>
          <w:lang w:val="en-US" w:bidi="ar-IQ"/>
        </w:rPr>
      </w:pPr>
    </w:p>
    <w:p w:rsidR="00E842FE" w:rsidRPr="00C95BE7" w:rsidRDefault="00E842FE" w:rsidP="007948C3">
      <w:pPr>
        <w:autoSpaceDE w:val="0"/>
        <w:autoSpaceDN w:val="0"/>
        <w:adjustRightInd w:val="0"/>
        <w:spacing w:line="240" w:lineRule="auto"/>
        <w:rPr>
          <w:rFonts w:cstheme="minorHAnsi"/>
          <w:b/>
          <w:bCs/>
          <w:kern w:val="24"/>
          <w:rtl/>
          <w:lang w:val="en-US" w:bidi="ar-IQ"/>
        </w:rPr>
      </w:pPr>
      <w:r w:rsidRPr="00C95BE7">
        <w:rPr>
          <w:rFonts w:cstheme="minorHAnsi"/>
          <w:b/>
          <w:bCs/>
          <w:kern w:val="24"/>
          <w:lang w:val="en-US"/>
        </w:rPr>
        <w:t>Part of the GIT that have oblique muscle laye</w:t>
      </w:r>
      <w:r w:rsidR="007948C3" w:rsidRPr="00C95BE7">
        <w:rPr>
          <w:rFonts w:cstheme="minorHAnsi"/>
          <w:b/>
          <w:bCs/>
          <w:kern w:val="24"/>
          <w:lang w:val="en-US"/>
        </w:rPr>
        <w:t>r</w:t>
      </w:r>
      <w:r w:rsidRPr="00C95BE7">
        <w:rPr>
          <w:rFonts w:cstheme="minorHAnsi"/>
          <w:b/>
          <w:bCs/>
          <w:kern w:val="24"/>
          <w:lang w:val="en-US"/>
        </w:rPr>
        <w:t xml:space="preserve"> is:</w:t>
      </w:r>
    </w:p>
    <w:p w:rsidR="00E842FE" w:rsidRPr="00C95BE7" w:rsidRDefault="00E842FE" w:rsidP="00E842FE">
      <w:pPr>
        <w:autoSpaceDE w:val="0"/>
        <w:autoSpaceDN w:val="0"/>
        <w:adjustRightInd w:val="0"/>
        <w:spacing w:line="240" w:lineRule="auto"/>
        <w:ind w:left="360"/>
        <w:rPr>
          <w:rFonts w:cstheme="minorHAnsi"/>
          <w:kern w:val="24"/>
          <w:rtl/>
          <w:lang w:val="en-US"/>
        </w:rPr>
      </w:pPr>
      <w:r w:rsidRPr="00C95BE7">
        <w:rPr>
          <w:rFonts w:cstheme="minorHAnsi"/>
          <w:kern w:val="24"/>
          <w:lang w:val="en-US"/>
        </w:rPr>
        <w:t>A. Esophagus.</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B. Stomach.</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C. Deudenum.</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D. Ileum.</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E. Colon.</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rPr>
          <w:rFonts w:cstheme="minorHAnsi"/>
          <w:kern w:val="24"/>
          <w:lang w:val="en-US" w:bidi="ar-IQ"/>
        </w:rPr>
      </w:pPr>
    </w:p>
    <w:p w:rsidR="00E842FE" w:rsidRPr="00C95BE7" w:rsidRDefault="00C9535C" w:rsidP="00C9535C">
      <w:pPr>
        <w:autoSpaceDE w:val="0"/>
        <w:autoSpaceDN w:val="0"/>
        <w:adjustRightInd w:val="0"/>
        <w:spacing w:line="240" w:lineRule="auto"/>
        <w:rPr>
          <w:rFonts w:cstheme="minorHAnsi"/>
          <w:b/>
          <w:bCs/>
          <w:kern w:val="24"/>
          <w:rtl/>
          <w:lang w:val="en-US" w:bidi="ar-IQ"/>
        </w:rPr>
      </w:pPr>
      <w:r w:rsidRPr="00C95BE7">
        <w:rPr>
          <w:rFonts w:cstheme="minorHAnsi"/>
          <w:b/>
          <w:bCs/>
          <w:kern w:val="24"/>
          <w:lang w:val="en-US"/>
        </w:rPr>
        <w:t>M</w:t>
      </w:r>
      <w:r w:rsidR="00E842FE" w:rsidRPr="00C95BE7">
        <w:rPr>
          <w:rFonts w:cstheme="minorHAnsi"/>
          <w:b/>
          <w:bCs/>
          <w:kern w:val="24"/>
          <w:lang w:val="en-US"/>
        </w:rPr>
        <w:t>ixing &amp; propulsive movements occur together i</w:t>
      </w:r>
      <w:r w:rsidRPr="00C95BE7">
        <w:rPr>
          <w:rFonts w:cstheme="minorHAnsi"/>
          <w:b/>
          <w:bCs/>
          <w:kern w:val="24"/>
          <w:lang w:val="en-US"/>
        </w:rPr>
        <w:t>n</w:t>
      </w:r>
      <w:r w:rsidR="00E842FE" w:rsidRPr="00C95BE7">
        <w:rPr>
          <w:rFonts w:cstheme="minorHAnsi"/>
          <w:b/>
          <w:bCs/>
          <w:kern w:val="24"/>
          <w:lang w:val="en-US"/>
        </w:rPr>
        <w:t>:</w:t>
      </w:r>
    </w:p>
    <w:p w:rsidR="00E842FE" w:rsidRPr="00C95BE7" w:rsidRDefault="00E842FE" w:rsidP="00E842FE">
      <w:pPr>
        <w:autoSpaceDE w:val="0"/>
        <w:autoSpaceDN w:val="0"/>
        <w:adjustRightInd w:val="0"/>
        <w:spacing w:line="240" w:lineRule="auto"/>
        <w:ind w:left="360"/>
        <w:rPr>
          <w:rFonts w:cstheme="minorHAnsi"/>
          <w:kern w:val="24"/>
          <w:rtl/>
          <w:lang w:val="en-US"/>
        </w:rPr>
      </w:pPr>
      <w:r w:rsidRPr="00C95BE7">
        <w:rPr>
          <w:rFonts w:cstheme="minorHAnsi"/>
          <w:kern w:val="24"/>
          <w:lang w:val="en-US"/>
        </w:rPr>
        <w:t>A. Esophagus.</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B. Stomach.</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C. Deudenum.</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D. Ileum.</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E. Colon.</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rPr>
          <w:rFonts w:cstheme="minorHAnsi"/>
          <w:kern w:val="24"/>
          <w:lang w:val="en-US" w:bidi="ar-IQ"/>
        </w:rPr>
      </w:pPr>
    </w:p>
    <w:p w:rsidR="00E842FE" w:rsidRPr="00C95BE7" w:rsidRDefault="00E842FE" w:rsidP="007948C3">
      <w:pPr>
        <w:autoSpaceDE w:val="0"/>
        <w:autoSpaceDN w:val="0"/>
        <w:adjustRightInd w:val="0"/>
        <w:spacing w:line="240" w:lineRule="auto"/>
        <w:rPr>
          <w:rFonts w:cstheme="minorHAnsi"/>
          <w:b/>
          <w:bCs/>
          <w:kern w:val="24"/>
          <w:rtl/>
          <w:lang w:val="en-US" w:bidi="ar-IQ"/>
        </w:rPr>
      </w:pPr>
      <w:r w:rsidRPr="00C95BE7">
        <w:rPr>
          <w:rFonts w:cstheme="minorHAnsi"/>
          <w:b/>
          <w:bCs/>
          <w:kern w:val="24"/>
          <w:lang w:val="en-US"/>
        </w:rPr>
        <w:t>Factors that enhance gastric emptying are:</w:t>
      </w:r>
    </w:p>
    <w:p w:rsidR="00E842FE" w:rsidRPr="00C95BE7" w:rsidRDefault="00E842FE" w:rsidP="00E842FE">
      <w:pPr>
        <w:autoSpaceDE w:val="0"/>
        <w:autoSpaceDN w:val="0"/>
        <w:adjustRightInd w:val="0"/>
        <w:spacing w:line="240" w:lineRule="auto"/>
        <w:ind w:left="360"/>
        <w:rPr>
          <w:rFonts w:cstheme="minorHAnsi"/>
          <w:kern w:val="24"/>
          <w:rtl/>
          <w:lang w:val="en-US"/>
        </w:rPr>
      </w:pPr>
      <w:r w:rsidRPr="00C95BE7">
        <w:rPr>
          <w:rFonts w:cstheme="minorHAnsi"/>
          <w:kern w:val="24"/>
          <w:lang w:val="en-US"/>
        </w:rPr>
        <w:t>A. Stomach distension.</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B. Deuodenal distension.</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C.Gastrin.</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D. CCK.</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E.GIP.</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rPr>
          <w:rFonts w:cstheme="minorHAnsi"/>
          <w:kern w:val="24"/>
          <w:lang w:val="en-US" w:bidi="ar-IQ"/>
        </w:rPr>
      </w:pPr>
    </w:p>
    <w:p w:rsidR="00E842FE" w:rsidRPr="00C95BE7" w:rsidRDefault="00E842FE" w:rsidP="007948C3">
      <w:pPr>
        <w:autoSpaceDE w:val="0"/>
        <w:autoSpaceDN w:val="0"/>
        <w:adjustRightInd w:val="0"/>
        <w:spacing w:line="240" w:lineRule="auto"/>
        <w:rPr>
          <w:rFonts w:cstheme="minorHAnsi"/>
          <w:b/>
          <w:bCs/>
          <w:kern w:val="24"/>
          <w:rtl/>
          <w:lang w:val="en-US" w:bidi="ar-IQ"/>
        </w:rPr>
      </w:pPr>
      <w:r w:rsidRPr="00C95BE7">
        <w:rPr>
          <w:rFonts w:cstheme="minorHAnsi"/>
          <w:b/>
          <w:bCs/>
          <w:kern w:val="24"/>
          <w:lang w:val="en-US"/>
        </w:rPr>
        <w:t>Storage of food in stomach is:</w:t>
      </w:r>
    </w:p>
    <w:p w:rsidR="00E842FE" w:rsidRPr="00C95BE7" w:rsidRDefault="00E842FE" w:rsidP="00E842FE">
      <w:pPr>
        <w:autoSpaceDE w:val="0"/>
        <w:autoSpaceDN w:val="0"/>
        <w:adjustRightInd w:val="0"/>
        <w:spacing w:line="240" w:lineRule="auto"/>
        <w:ind w:left="360"/>
        <w:rPr>
          <w:rFonts w:cstheme="minorHAnsi"/>
          <w:kern w:val="24"/>
          <w:rtl/>
          <w:lang w:val="en-US"/>
        </w:rPr>
      </w:pPr>
      <w:r w:rsidRPr="00C95BE7">
        <w:rPr>
          <w:rFonts w:cstheme="minorHAnsi"/>
          <w:kern w:val="24"/>
          <w:lang w:val="en-US"/>
        </w:rPr>
        <w:t>A. Done in distal stomach.</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E842FE">
      <w:pPr>
        <w:autoSpaceDE w:val="0"/>
        <w:autoSpaceDN w:val="0"/>
        <w:adjustRightInd w:val="0"/>
        <w:spacing w:line="240" w:lineRule="auto"/>
        <w:ind w:left="360"/>
        <w:rPr>
          <w:rFonts w:cstheme="minorHAnsi"/>
          <w:kern w:val="24"/>
          <w:lang w:val="en-US"/>
        </w:rPr>
      </w:pPr>
      <w:r w:rsidRPr="00C95BE7">
        <w:rPr>
          <w:rFonts w:cstheme="minorHAnsi"/>
          <w:kern w:val="24"/>
          <w:lang w:val="en-US"/>
        </w:rPr>
        <w:t>B. Facilitated by vagovagal reflex.</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C. Can make the stomach to accept large amount of food.</w:t>
      </w:r>
      <w:r w:rsidR="00C9535C" w:rsidRPr="00C95BE7">
        <w:rPr>
          <w:rFonts w:cstheme="minorHAnsi"/>
          <w:kern w:val="24"/>
          <w:lang w:val="en-US"/>
        </w:rPr>
        <w:t xml:space="preserve"> </w:t>
      </w:r>
      <w:r w:rsidR="00C9535C" w:rsidRPr="00C95BE7">
        <w:rPr>
          <w:rFonts w:cstheme="minorHAnsi"/>
          <w:kern w:val="24"/>
          <w:lang w:val="en-US"/>
        </w:rPr>
        <w:tab/>
        <w:t>T</w:t>
      </w:r>
      <w:r w:rsidR="00C9535C" w:rsidRPr="00C95BE7">
        <w:rPr>
          <w:rFonts w:cstheme="minorHAnsi"/>
          <w:kern w:val="24"/>
          <w:lang w:val="en-US"/>
        </w:rPr>
        <w:tab/>
        <w:t>F</w:t>
      </w:r>
    </w:p>
    <w:p w:rsidR="00E842FE" w:rsidRPr="00C95BE7"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D. Requires receptive contraction of proximal stomach.</w:t>
      </w:r>
      <w:r w:rsidR="00C9535C" w:rsidRPr="00C95BE7">
        <w:rPr>
          <w:rFonts w:cstheme="minorHAnsi"/>
          <w:kern w:val="24"/>
          <w:lang w:val="en-US"/>
        </w:rPr>
        <w:t xml:space="preserve"> </w:t>
      </w:r>
      <w:r w:rsidR="00C9535C" w:rsidRPr="00C95BE7">
        <w:rPr>
          <w:rFonts w:cstheme="minorHAnsi"/>
          <w:kern w:val="24"/>
          <w:lang w:val="en-US"/>
        </w:rPr>
        <w:tab/>
        <w:t>T</w:t>
      </w:r>
      <w:r w:rsidR="00C9535C" w:rsidRPr="00C95BE7">
        <w:rPr>
          <w:rFonts w:cstheme="minorHAnsi"/>
          <w:kern w:val="24"/>
          <w:lang w:val="en-US"/>
        </w:rPr>
        <w:tab/>
        <w:t>F</w:t>
      </w:r>
    </w:p>
    <w:p w:rsidR="00E842FE" w:rsidRPr="00C9535C" w:rsidRDefault="00E842FE" w:rsidP="00C9535C">
      <w:pPr>
        <w:autoSpaceDE w:val="0"/>
        <w:autoSpaceDN w:val="0"/>
        <w:adjustRightInd w:val="0"/>
        <w:spacing w:line="240" w:lineRule="auto"/>
        <w:ind w:left="360"/>
        <w:rPr>
          <w:rFonts w:cstheme="minorHAnsi"/>
          <w:kern w:val="24"/>
          <w:lang w:val="en-US"/>
        </w:rPr>
      </w:pPr>
      <w:r w:rsidRPr="00C95BE7">
        <w:rPr>
          <w:rFonts w:cstheme="minorHAnsi"/>
          <w:kern w:val="24"/>
          <w:lang w:val="en-US"/>
        </w:rPr>
        <w:t>E. Requires actively contracting stomach.</w:t>
      </w:r>
      <w:r w:rsidR="00C9535C" w:rsidRPr="00C95BE7">
        <w:rPr>
          <w:rFonts w:cstheme="minorHAnsi"/>
          <w:kern w:val="24"/>
          <w:lang w:val="en-US"/>
        </w:rPr>
        <w:t xml:space="preserve"> </w:t>
      </w:r>
      <w:r w:rsidR="00C9535C" w:rsidRPr="00C95BE7">
        <w:rPr>
          <w:rFonts w:cstheme="minorHAnsi"/>
          <w:kern w:val="24"/>
          <w:lang w:val="en-US"/>
        </w:rPr>
        <w:tab/>
      </w:r>
      <w:r w:rsidR="00C9535C" w:rsidRPr="00C95BE7">
        <w:rPr>
          <w:rFonts w:cstheme="minorHAnsi"/>
          <w:kern w:val="24"/>
          <w:lang w:val="en-US"/>
        </w:rPr>
        <w:tab/>
      </w:r>
      <w:r w:rsidR="00C9535C" w:rsidRPr="00C95BE7">
        <w:rPr>
          <w:rFonts w:cstheme="minorHAnsi"/>
          <w:kern w:val="24"/>
          <w:lang w:val="en-US"/>
        </w:rPr>
        <w:tab/>
        <w:t>T</w:t>
      </w:r>
      <w:r w:rsidR="00C9535C" w:rsidRPr="00C95BE7">
        <w:rPr>
          <w:rFonts w:cstheme="minorHAnsi"/>
          <w:kern w:val="24"/>
          <w:lang w:val="en-US"/>
        </w:rPr>
        <w:tab/>
        <w:t>F</w:t>
      </w:r>
    </w:p>
    <w:sectPr w:rsidR="00E842FE" w:rsidRPr="00C9535C" w:rsidSect="00424799">
      <w:footerReference w:type="default" r:id="rId9"/>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16D" w:rsidRDefault="0054416D" w:rsidP="00424799">
      <w:pPr>
        <w:spacing w:line="240" w:lineRule="auto"/>
      </w:pPr>
      <w:r>
        <w:separator/>
      </w:r>
    </w:p>
  </w:endnote>
  <w:endnote w:type="continuationSeparator" w:id="0">
    <w:p w:rsidR="0054416D" w:rsidRDefault="0054416D" w:rsidP="004247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Elephant">
    <w:panose1 w:val="0202090409050502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169860"/>
      <w:docPartObj>
        <w:docPartGallery w:val="Page Numbers (Bottom of Page)"/>
        <w:docPartUnique/>
      </w:docPartObj>
    </w:sdtPr>
    <w:sdtEndPr/>
    <w:sdtContent>
      <w:p w:rsidR="00424799" w:rsidRDefault="0054416D">
        <w:pPr>
          <w:pStyle w:val="Footer"/>
          <w:jc w:val="center"/>
        </w:pPr>
        <w:r>
          <w:fldChar w:fldCharType="begin"/>
        </w:r>
        <w:r>
          <w:instrText xml:space="preserve"> PAGE   \* MERGEFORMAT </w:instrText>
        </w:r>
        <w:r>
          <w:fldChar w:fldCharType="separate"/>
        </w:r>
        <w:r w:rsidR="002B772E">
          <w:rPr>
            <w:noProof/>
          </w:rPr>
          <w:t>8</w:t>
        </w:r>
        <w:r>
          <w:rPr>
            <w:noProof/>
          </w:rPr>
          <w:fldChar w:fldCharType="end"/>
        </w:r>
      </w:p>
    </w:sdtContent>
  </w:sdt>
  <w:p w:rsidR="00424799" w:rsidRDefault="004247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16D" w:rsidRDefault="0054416D" w:rsidP="00424799">
      <w:pPr>
        <w:spacing w:line="240" w:lineRule="auto"/>
      </w:pPr>
      <w:r>
        <w:separator/>
      </w:r>
    </w:p>
  </w:footnote>
  <w:footnote w:type="continuationSeparator" w:id="0">
    <w:p w:rsidR="0054416D" w:rsidRDefault="0054416D" w:rsidP="0042479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30B60"/>
    <w:multiLevelType w:val="hybridMultilevel"/>
    <w:tmpl w:val="014AF0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EB563CC"/>
    <w:multiLevelType w:val="hybridMultilevel"/>
    <w:tmpl w:val="C91E211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F068D5"/>
    <w:multiLevelType w:val="hybridMultilevel"/>
    <w:tmpl w:val="E85A859C"/>
    <w:lvl w:ilvl="0" w:tplc="0809000F">
      <w:start w:val="1"/>
      <w:numFmt w:val="decimal"/>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
    <w:nsid w:val="1B037B6C"/>
    <w:multiLevelType w:val="hybridMultilevel"/>
    <w:tmpl w:val="85A0E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A942F80"/>
    <w:multiLevelType w:val="hybridMultilevel"/>
    <w:tmpl w:val="2DAECAC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B36545"/>
    <w:multiLevelType w:val="hybridMultilevel"/>
    <w:tmpl w:val="4EB850D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8B65B00"/>
    <w:multiLevelType w:val="hybridMultilevel"/>
    <w:tmpl w:val="C8E4739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7">
    <w:nsid w:val="38BB1453"/>
    <w:multiLevelType w:val="hybridMultilevel"/>
    <w:tmpl w:val="25685C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5B5E7AF4"/>
    <w:multiLevelType w:val="hybridMultilevel"/>
    <w:tmpl w:val="80E69086"/>
    <w:lvl w:ilvl="0" w:tplc="08090017">
      <w:start w:val="1"/>
      <w:numFmt w:val="lowerLetter"/>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9">
    <w:nsid w:val="5F231D07"/>
    <w:multiLevelType w:val="hybridMultilevel"/>
    <w:tmpl w:val="883CE7B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4"/>
  </w:num>
  <w:num w:numId="3">
    <w:abstractNumId w:val="6"/>
  </w:num>
  <w:num w:numId="4">
    <w:abstractNumId w:val="0"/>
  </w:num>
  <w:num w:numId="5">
    <w:abstractNumId w:val="2"/>
  </w:num>
  <w:num w:numId="6">
    <w:abstractNumId w:val="8"/>
  </w:num>
  <w:num w:numId="7">
    <w:abstractNumId w:val="7"/>
  </w:num>
  <w:num w:numId="8">
    <w:abstractNumId w:val="9"/>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05D"/>
    <w:rsid w:val="0001038E"/>
    <w:rsid w:val="00084564"/>
    <w:rsid w:val="000D785F"/>
    <w:rsid w:val="000F6620"/>
    <w:rsid w:val="00116477"/>
    <w:rsid w:val="001650F5"/>
    <w:rsid w:val="001D21C1"/>
    <w:rsid w:val="001E07B0"/>
    <w:rsid w:val="00204BB9"/>
    <w:rsid w:val="00205053"/>
    <w:rsid w:val="00297390"/>
    <w:rsid w:val="002A4D53"/>
    <w:rsid w:val="002B772E"/>
    <w:rsid w:val="00303267"/>
    <w:rsid w:val="00335599"/>
    <w:rsid w:val="003429B6"/>
    <w:rsid w:val="003D2064"/>
    <w:rsid w:val="00424799"/>
    <w:rsid w:val="004341E9"/>
    <w:rsid w:val="00437101"/>
    <w:rsid w:val="00454FDF"/>
    <w:rsid w:val="00464162"/>
    <w:rsid w:val="00464819"/>
    <w:rsid w:val="004B070D"/>
    <w:rsid w:val="00513852"/>
    <w:rsid w:val="00520377"/>
    <w:rsid w:val="0054416D"/>
    <w:rsid w:val="005444C1"/>
    <w:rsid w:val="005663EB"/>
    <w:rsid w:val="005B3BF3"/>
    <w:rsid w:val="005B7244"/>
    <w:rsid w:val="00654F8A"/>
    <w:rsid w:val="006621CA"/>
    <w:rsid w:val="00757389"/>
    <w:rsid w:val="007664B5"/>
    <w:rsid w:val="007836CF"/>
    <w:rsid w:val="007852D0"/>
    <w:rsid w:val="007948C3"/>
    <w:rsid w:val="007E7E4F"/>
    <w:rsid w:val="0081512D"/>
    <w:rsid w:val="008204D2"/>
    <w:rsid w:val="00883639"/>
    <w:rsid w:val="008840F5"/>
    <w:rsid w:val="008E7960"/>
    <w:rsid w:val="00942161"/>
    <w:rsid w:val="00950428"/>
    <w:rsid w:val="009621CB"/>
    <w:rsid w:val="009876E2"/>
    <w:rsid w:val="009D4755"/>
    <w:rsid w:val="00A44026"/>
    <w:rsid w:val="00AA2CA7"/>
    <w:rsid w:val="00AC77FF"/>
    <w:rsid w:val="00B21F2D"/>
    <w:rsid w:val="00B62D5D"/>
    <w:rsid w:val="00BE64F3"/>
    <w:rsid w:val="00BE6E29"/>
    <w:rsid w:val="00C67C21"/>
    <w:rsid w:val="00C9535C"/>
    <w:rsid w:val="00C95BE7"/>
    <w:rsid w:val="00CD6D8B"/>
    <w:rsid w:val="00D17434"/>
    <w:rsid w:val="00D300F8"/>
    <w:rsid w:val="00D330A5"/>
    <w:rsid w:val="00D37C30"/>
    <w:rsid w:val="00DD6CC5"/>
    <w:rsid w:val="00DD72DD"/>
    <w:rsid w:val="00E842FE"/>
    <w:rsid w:val="00E863EF"/>
    <w:rsid w:val="00E86A61"/>
    <w:rsid w:val="00EA7711"/>
    <w:rsid w:val="00F0605D"/>
    <w:rsid w:val="00F42689"/>
    <w:rsid w:val="00F72D4C"/>
    <w:rsid w:val="00FF615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3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605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6477"/>
    <w:pPr>
      <w:ind w:left="720"/>
      <w:contextualSpacing/>
    </w:pPr>
  </w:style>
  <w:style w:type="paragraph" w:styleId="Title">
    <w:name w:val="Title"/>
    <w:basedOn w:val="Normal"/>
    <w:link w:val="TitleChar"/>
    <w:uiPriority w:val="99"/>
    <w:qFormat/>
    <w:rsid w:val="000F6620"/>
    <w:pPr>
      <w:spacing w:line="240" w:lineRule="auto"/>
      <w:jc w:val="center"/>
    </w:pPr>
    <w:rPr>
      <w:rFonts w:ascii="Times New Roman" w:eastAsia="Times New Roman" w:hAnsi="Times New Roman" w:cs="Elephant"/>
      <w:sz w:val="20"/>
      <w:szCs w:val="20"/>
      <w:u w:val="single"/>
      <w:lang w:val="en-US"/>
    </w:rPr>
  </w:style>
  <w:style w:type="character" w:customStyle="1" w:styleId="TitleChar">
    <w:name w:val="Title Char"/>
    <w:basedOn w:val="DefaultParagraphFont"/>
    <w:link w:val="Title"/>
    <w:uiPriority w:val="99"/>
    <w:rsid w:val="000F6620"/>
    <w:rPr>
      <w:rFonts w:ascii="Times New Roman" w:eastAsia="Times New Roman" w:hAnsi="Times New Roman" w:cs="Elephant"/>
      <w:sz w:val="20"/>
      <w:szCs w:val="20"/>
      <w:u w:val="single"/>
      <w:lang w:val="en-US"/>
    </w:rPr>
  </w:style>
  <w:style w:type="paragraph" w:styleId="BalloonText">
    <w:name w:val="Balloon Text"/>
    <w:basedOn w:val="Normal"/>
    <w:link w:val="BalloonTextChar"/>
    <w:uiPriority w:val="99"/>
    <w:semiHidden/>
    <w:unhideWhenUsed/>
    <w:rsid w:val="000F66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620"/>
    <w:rPr>
      <w:rFonts w:ascii="Tahoma" w:hAnsi="Tahoma" w:cs="Tahoma"/>
      <w:sz w:val="16"/>
      <w:szCs w:val="16"/>
    </w:rPr>
  </w:style>
  <w:style w:type="paragraph" w:styleId="Header">
    <w:name w:val="header"/>
    <w:basedOn w:val="Normal"/>
    <w:link w:val="HeaderChar"/>
    <w:uiPriority w:val="99"/>
    <w:semiHidden/>
    <w:unhideWhenUsed/>
    <w:rsid w:val="0042479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424799"/>
  </w:style>
  <w:style w:type="paragraph" w:styleId="Footer">
    <w:name w:val="footer"/>
    <w:basedOn w:val="Normal"/>
    <w:link w:val="FooterChar"/>
    <w:uiPriority w:val="99"/>
    <w:unhideWhenUsed/>
    <w:rsid w:val="00424799"/>
    <w:pPr>
      <w:tabs>
        <w:tab w:val="center" w:pos="4513"/>
        <w:tab w:val="right" w:pos="9026"/>
      </w:tabs>
      <w:spacing w:line="240" w:lineRule="auto"/>
    </w:pPr>
  </w:style>
  <w:style w:type="character" w:customStyle="1" w:styleId="FooterChar">
    <w:name w:val="Footer Char"/>
    <w:basedOn w:val="DefaultParagraphFont"/>
    <w:link w:val="Footer"/>
    <w:uiPriority w:val="99"/>
    <w:rsid w:val="004247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3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0605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16477"/>
    <w:pPr>
      <w:ind w:left="720"/>
      <w:contextualSpacing/>
    </w:pPr>
  </w:style>
  <w:style w:type="paragraph" w:styleId="Title">
    <w:name w:val="Title"/>
    <w:basedOn w:val="Normal"/>
    <w:link w:val="TitleChar"/>
    <w:uiPriority w:val="99"/>
    <w:qFormat/>
    <w:rsid w:val="000F6620"/>
    <w:pPr>
      <w:spacing w:line="240" w:lineRule="auto"/>
      <w:jc w:val="center"/>
    </w:pPr>
    <w:rPr>
      <w:rFonts w:ascii="Times New Roman" w:eastAsia="Times New Roman" w:hAnsi="Times New Roman" w:cs="Elephant"/>
      <w:sz w:val="20"/>
      <w:szCs w:val="20"/>
      <w:u w:val="single"/>
      <w:lang w:val="en-US"/>
    </w:rPr>
  </w:style>
  <w:style w:type="character" w:customStyle="1" w:styleId="TitleChar">
    <w:name w:val="Title Char"/>
    <w:basedOn w:val="DefaultParagraphFont"/>
    <w:link w:val="Title"/>
    <w:uiPriority w:val="99"/>
    <w:rsid w:val="000F6620"/>
    <w:rPr>
      <w:rFonts w:ascii="Times New Roman" w:eastAsia="Times New Roman" w:hAnsi="Times New Roman" w:cs="Elephant"/>
      <w:sz w:val="20"/>
      <w:szCs w:val="20"/>
      <w:u w:val="single"/>
      <w:lang w:val="en-US"/>
    </w:rPr>
  </w:style>
  <w:style w:type="paragraph" w:styleId="BalloonText">
    <w:name w:val="Balloon Text"/>
    <w:basedOn w:val="Normal"/>
    <w:link w:val="BalloonTextChar"/>
    <w:uiPriority w:val="99"/>
    <w:semiHidden/>
    <w:unhideWhenUsed/>
    <w:rsid w:val="000F662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6620"/>
    <w:rPr>
      <w:rFonts w:ascii="Tahoma" w:hAnsi="Tahoma" w:cs="Tahoma"/>
      <w:sz w:val="16"/>
      <w:szCs w:val="16"/>
    </w:rPr>
  </w:style>
  <w:style w:type="paragraph" w:styleId="Header">
    <w:name w:val="header"/>
    <w:basedOn w:val="Normal"/>
    <w:link w:val="HeaderChar"/>
    <w:uiPriority w:val="99"/>
    <w:semiHidden/>
    <w:unhideWhenUsed/>
    <w:rsid w:val="00424799"/>
    <w:pPr>
      <w:tabs>
        <w:tab w:val="center" w:pos="4513"/>
        <w:tab w:val="right" w:pos="9026"/>
      </w:tabs>
      <w:spacing w:line="240" w:lineRule="auto"/>
    </w:pPr>
  </w:style>
  <w:style w:type="character" w:customStyle="1" w:styleId="HeaderChar">
    <w:name w:val="Header Char"/>
    <w:basedOn w:val="DefaultParagraphFont"/>
    <w:link w:val="Header"/>
    <w:uiPriority w:val="99"/>
    <w:semiHidden/>
    <w:rsid w:val="00424799"/>
  </w:style>
  <w:style w:type="paragraph" w:styleId="Footer">
    <w:name w:val="footer"/>
    <w:basedOn w:val="Normal"/>
    <w:link w:val="FooterChar"/>
    <w:uiPriority w:val="99"/>
    <w:unhideWhenUsed/>
    <w:rsid w:val="00424799"/>
    <w:pPr>
      <w:tabs>
        <w:tab w:val="center" w:pos="4513"/>
        <w:tab w:val="right" w:pos="9026"/>
      </w:tabs>
      <w:spacing w:line="240" w:lineRule="auto"/>
    </w:pPr>
  </w:style>
  <w:style w:type="character" w:customStyle="1" w:styleId="FooterChar">
    <w:name w:val="Footer Char"/>
    <w:basedOn w:val="DefaultParagraphFont"/>
    <w:link w:val="Footer"/>
    <w:uiPriority w:val="99"/>
    <w:rsid w:val="004247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45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1385</Words>
  <Characters>7900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Administrator</cp:lastModifiedBy>
  <cp:revision>2</cp:revision>
  <dcterms:created xsi:type="dcterms:W3CDTF">2012-02-25T20:46:00Z</dcterms:created>
  <dcterms:modified xsi:type="dcterms:W3CDTF">2012-02-25T20:46:00Z</dcterms:modified>
</cp:coreProperties>
</file>